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46BA" w:rsidRDefault="00DA46BA">
      <w:pPr>
        <w:jc w:val="both"/>
        <w:rPr>
          <w:kern w:val="1"/>
          <w:sz w:val="22"/>
          <w:szCs w:val="22"/>
        </w:rPr>
      </w:pPr>
    </w:p>
    <w:p w:rsidR="00DA46BA" w:rsidRDefault="006876DE">
      <w:pPr>
        <w:jc w:val="center"/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>ОТЧЕТ О ВЫПОЛНЕНИИ</w:t>
      </w:r>
    </w:p>
    <w:p w:rsidR="00DA46BA" w:rsidRDefault="006876DE">
      <w:pPr>
        <w:jc w:val="center"/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 xml:space="preserve">МУНИЦИПАЛЬНОГО ЗАДАНИЯ № </w:t>
      </w:r>
      <w:r>
        <w:rPr>
          <w:bCs/>
          <w:kern w:val="1"/>
          <w:sz w:val="22"/>
          <w:szCs w:val="22"/>
          <w:u w:val="single"/>
        </w:rPr>
        <w:t>1</w:t>
      </w:r>
    </w:p>
    <w:p w:rsidR="00DA46BA" w:rsidRDefault="00DA46BA">
      <w:pPr>
        <w:jc w:val="center"/>
        <w:rPr>
          <w:bCs/>
          <w:kern w:val="1"/>
          <w:sz w:val="22"/>
          <w:szCs w:val="22"/>
        </w:rPr>
      </w:pPr>
    </w:p>
    <w:p w:rsidR="00DA46BA" w:rsidRDefault="006876DE">
      <w:pPr>
        <w:jc w:val="center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на 2019 год и плановый период 2019-2020 годов</w:t>
      </w:r>
    </w:p>
    <w:p w:rsidR="00DA46BA" w:rsidRDefault="006876DE">
      <w:pPr>
        <w:jc w:val="center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от «</w:t>
      </w:r>
      <w:r w:rsidR="00CE7C70">
        <w:rPr>
          <w:kern w:val="1"/>
          <w:sz w:val="22"/>
          <w:szCs w:val="22"/>
          <w:u w:val="single"/>
        </w:rPr>
        <w:t>11</w:t>
      </w:r>
      <w:r>
        <w:rPr>
          <w:kern w:val="1"/>
          <w:sz w:val="22"/>
          <w:szCs w:val="22"/>
        </w:rPr>
        <w:t xml:space="preserve">» </w:t>
      </w:r>
      <w:r>
        <w:rPr>
          <w:kern w:val="1"/>
          <w:sz w:val="22"/>
          <w:szCs w:val="22"/>
          <w:u w:val="single"/>
        </w:rPr>
        <w:t>июля</w:t>
      </w:r>
      <w:r>
        <w:rPr>
          <w:kern w:val="1"/>
          <w:sz w:val="22"/>
          <w:szCs w:val="22"/>
        </w:rPr>
        <w:t xml:space="preserve"> 2019 г.</w:t>
      </w:r>
    </w:p>
    <w:p w:rsidR="00DA46BA" w:rsidRDefault="00DA46BA">
      <w:pPr>
        <w:jc w:val="center"/>
        <w:rPr>
          <w:kern w:val="1"/>
          <w:sz w:val="22"/>
          <w:szCs w:val="22"/>
        </w:rPr>
      </w:pPr>
    </w:p>
    <w:p w:rsidR="00DA46BA" w:rsidRDefault="00DA46BA">
      <w:pPr>
        <w:rPr>
          <w:sz w:val="2"/>
          <w:szCs w:val="2"/>
        </w:rPr>
      </w:pPr>
    </w:p>
    <w:p w:rsidR="00DA46BA" w:rsidRDefault="00DA46BA">
      <w:pPr>
        <w:sectPr w:rsidR="00DA46BA">
          <w:pgSz w:w="16838" w:h="11906" w:orient="landscape"/>
          <w:pgMar w:top="1304" w:right="851" w:bottom="851" w:left="1134" w:header="720" w:footer="720" w:gutter="0"/>
          <w:cols w:space="720"/>
          <w:docGrid w:linePitch="600" w:charSpace="40960"/>
        </w:sectPr>
      </w:pPr>
    </w:p>
    <w:p w:rsidR="00DA46BA" w:rsidRDefault="00DA46BA">
      <w:pPr>
        <w:jc w:val="both"/>
        <w:rPr>
          <w:kern w:val="1"/>
          <w:sz w:val="22"/>
          <w:szCs w:val="22"/>
        </w:rPr>
      </w:pPr>
    </w:p>
    <w:p w:rsidR="00DA46BA" w:rsidRDefault="006876DE">
      <w:pPr>
        <w:jc w:val="both"/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 xml:space="preserve">Наименование муниципального учреждения </w:t>
      </w:r>
      <w:r>
        <w:rPr>
          <w:kern w:val="1"/>
          <w:sz w:val="22"/>
          <w:szCs w:val="22"/>
        </w:rPr>
        <w:t xml:space="preserve">Миллеровского района </w:t>
      </w:r>
    </w:p>
    <w:p w:rsidR="00DA46BA" w:rsidRDefault="006876DE">
      <w:pPr>
        <w:jc w:val="both"/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 xml:space="preserve">(обособленного подразделения) </w:t>
      </w:r>
      <w:r>
        <w:rPr>
          <w:bCs/>
          <w:kern w:val="1"/>
          <w:sz w:val="22"/>
          <w:szCs w:val="22"/>
          <w:u w:val="single"/>
        </w:rPr>
        <w:t>муниципальное бюджетное учреждение дополнительного образования эколого-биологический центр</w:t>
      </w:r>
    </w:p>
    <w:p w:rsidR="00DA46BA" w:rsidRDefault="006876DE">
      <w:pPr>
        <w:jc w:val="both"/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 xml:space="preserve">Виды деятельности муниципального учреждения </w:t>
      </w:r>
      <w:r>
        <w:rPr>
          <w:kern w:val="1"/>
          <w:sz w:val="22"/>
          <w:szCs w:val="22"/>
        </w:rPr>
        <w:t>Миллеровского района</w:t>
      </w:r>
    </w:p>
    <w:p w:rsidR="00DA46BA" w:rsidRDefault="006876DE">
      <w:pPr>
        <w:jc w:val="both"/>
        <w:rPr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 xml:space="preserve"> (обособленного подразделения) </w:t>
      </w:r>
      <w:r>
        <w:rPr>
          <w:bCs/>
          <w:kern w:val="1"/>
          <w:sz w:val="22"/>
          <w:szCs w:val="22"/>
          <w:u w:val="single"/>
        </w:rPr>
        <w:t>Образование в области спорта и отдыха</w:t>
      </w:r>
      <w:r>
        <w:rPr>
          <w:bCs/>
          <w:kern w:val="1"/>
          <w:sz w:val="22"/>
          <w:szCs w:val="22"/>
        </w:rPr>
        <w:t>______________________________________________________________</w:t>
      </w:r>
    </w:p>
    <w:p w:rsidR="00DA46BA" w:rsidRDefault="006876DE">
      <w:pPr>
        <w:jc w:val="both"/>
        <w:rPr>
          <w:bCs/>
          <w:kern w:val="1"/>
          <w:sz w:val="22"/>
          <w:szCs w:val="22"/>
        </w:rPr>
      </w:pPr>
      <w:r>
        <w:rPr>
          <w:kern w:val="1"/>
          <w:sz w:val="22"/>
          <w:szCs w:val="22"/>
        </w:rPr>
        <w:t>________________________________________________________________________________________</w:t>
      </w:r>
      <w:r>
        <w:rPr>
          <w:bCs/>
          <w:kern w:val="1"/>
          <w:sz w:val="22"/>
          <w:szCs w:val="22"/>
        </w:rPr>
        <w:t xml:space="preserve"> </w:t>
      </w:r>
    </w:p>
    <w:p w:rsidR="00DA46BA" w:rsidRDefault="006876DE">
      <w:pPr>
        <w:jc w:val="both"/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 xml:space="preserve">Периодичность </w:t>
      </w:r>
      <w:r>
        <w:rPr>
          <w:bCs/>
          <w:kern w:val="1"/>
          <w:sz w:val="22"/>
          <w:szCs w:val="22"/>
          <w:u w:val="single"/>
        </w:rPr>
        <w:t>полугодовая</w:t>
      </w:r>
      <w:r>
        <w:rPr>
          <w:bCs/>
          <w:kern w:val="1"/>
          <w:sz w:val="22"/>
          <w:szCs w:val="22"/>
        </w:rPr>
        <w:t xml:space="preserve">______________________________________________________________________________________ </w:t>
      </w:r>
    </w:p>
    <w:p w:rsidR="00DA46BA" w:rsidRDefault="006876DE">
      <w:pPr>
        <w:jc w:val="both"/>
        <w:rPr>
          <w:bCs/>
          <w:kern w:val="1"/>
          <w:sz w:val="22"/>
          <w:szCs w:val="22"/>
        </w:rPr>
      </w:pPr>
      <w:proofErr w:type="gramStart"/>
      <w:r>
        <w:rPr>
          <w:bCs/>
          <w:kern w:val="1"/>
          <w:sz w:val="22"/>
          <w:szCs w:val="22"/>
        </w:rPr>
        <w:t xml:space="preserve">(указывается в соответствии с периодичностью предоставления отчета </w:t>
      </w:r>
      <w:proofErr w:type="gramEnd"/>
    </w:p>
    <w:p w:rsidR="00DA46BA" w:rsidRDefault="006876DE">
      <w:pPr>
        <w:rPr>
          <w:bCs/>
          <w:kern w:val="1"/>
          <w:sz w:val="22"/>
          <w:szCs w:val="22"/>
        </w:rPr>
        <w:sectPr w:rsidR="00DA46BA">
          <w:type w:val="continuous"/>
          <w:pgSz w:w="16838" w:h="11906" w:orient="landscape"/>
          <w:pgMar w:top="1304" w:right="851" w:bottom="851" w:left="1134" w:header="720" w:footer="720" w:gutter="0"/>
          <w:cols w:space="720"/>
          <w:docGrid w:linePitch="600" w:charSpace="40960"/>
        </w:sectPr>
      </w:pPr>
      <w:proofErr w:type="gramStart"/>
      <w:r>
        <w:rPr>
          <w:bCs/>
          <w:kern w:val="1"/>
          <w:sz w:val="22"/>
          <w:szCs w:val="22"/>
        </w:rPr>
        <w:t>о выполнении муниципального задания, установленной в муниципальном задании)</w:t>
      </w:r>
      <w:proofErr w:type="gramEnd"/>
    </w:p>
    <w:p w:rsidR="00DA46BA" w:rsidRDefault="006876DE">
      <w:pPr>
        <w:jc w:val="center"/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lastRenderedPageBreak/>
        <w:t xml:space="preserve">ЧАСТЬ 1. Сведения об оказываемых муниципальных услугах </w:t>
      </w:r>
      <w:r>
        <w:rPr>
          <w:bCs/>
          <w:kern w:val="1"/>
          <w:sz w:val="22"/>
          <w:szCs w:val="22"/>
          <w:vertAlign w:val="superscript"/>
        </w:rPr>
        <w:t>1</w:t>
      </w:r>
    </w:p>
    <w:p w:rsidR="00DA46BA" w:rsidRDefault="006876DE">
      <w:pPr>
        <w:jc w:val="center"/>
        <w:rPr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>РАЗДЕЛ __</w:t>
      </w:r>
      <w:r>
        <w:rPr>
          <w:bCs/>
          <w:kern w:val="1"/>
          <w:sz w:val="22"/>
          <w:szCs w:val="22"/>
          <w:u w:val="single"/>
        </w:rPr>
        <w:t>1</w:t>
      </w:r>
      <w:r>
        <w:rPr>
          <w:bCs/>
          <w:kern w:val="1"/>
          <w:sz w:val="22"/>
          <w:szCs w:val="22"/>
        </w:rPr>
        <w:t>___</w:t>
      </w:r>
    </w:p>
    <w:p w:rsidR="00DA46BA" w:rsidRDefault="00DA46BA">
      <w:pPr>
        <w:jc w:val="both"/>
        <w:rPr>
          <w:kern w:val="1"/>
          <w:sz w:val="22"/>
          <w:szCs w:val="22"/>
        </w:rPr>
      </w:pPr>
    </w:p>
    <w:p w:rsidR="00DA46BA" w:rsidRDefault="006876DE">
      <w:pPr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 xml:space="preserve">1. Наименование муниципальной услуги </w:t>
      </w:r>
      <w:r>
        <w:rPr>
          <w:bCs/>
          <w:kern w:val="1"/>
          <w:sz w:val="22"/>
          <w:szCs w:val="22"/>
          <w:u w:val="single"/>
        </w:rPr>
        <w:t xml:space="preserve">Реализация дополнительных </w:t>
      </w:r>
      <w:proofErr w:type="spellStart"/>
      <w:r>
        <w:rPr>
          <w:bCs/>
          <w:kern w:val="1"/>
          <w:sz w:val="22"/>
          <w:szCs w:val="22"/>
          <w:u w:val="single"/>
        </w:rPr>
        <w:t>общеразвивающих</w:t>
      </w:r>
      <w:proofErr w:type="spellEnd"/>
      <w:r>
        <w:rPr>
          <w:bCs/>
          <w:kern w:val="1"/>
          <w:sz w:val="22"/>
          <w:szCs w:val="22"/>
          <w:u w:val="single"/>
        </w:rPr>
        <w:t xml:space="preserve"> программ</w:t>
      </w:r>
    </w:p>
    <w:p w:rsidR="00DA46BA" w:rsidRDefault="006876DE">
      <w:pPr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>_________________________________________________________________________________________________________</w:t>
      </w:r>
    </w:p>
    <w:p w:rsidR="00DA46BA" w:rsidRDefault="006876DE">
      <w:pPr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 xml:space="preserve">2. Категории потребителей муниципальной услуги </w:t>
      </w:r>
      <w:r>
        <w:rPr>
          <w:bCs/>
          <w:kern w:val="1"/>
          <w:sz w:val="22"/>
          <w:szCs w:val="22"/>
          <w:u w:val="single"/>
        </w:rPr>
        <w:t xml:space="preserve">Физические лица </w:t>
      </w:r>
      <w:r>
        <w:rPr>
          <w:bCs/>
          <w:kern w:val="1"/>
          <w:sz w:val="22"/>
          <w:szCs w:val="22"/>
        </w:rPr>
        <w:t>______________________________ _________________________________________________________________________________________________________</w:t>
      </w:r>
    </w:p>
    <w:p w:rsidR="00DA46BA" w:rsidRDefault="00DA46BA">
      <w:pPr>
        <w:rPr>
          <w:bCs/>
          <w:kern w:val="1"/>
          <w:sz w:val="22"/>
          <w:szCs w:val="22"/>
        </w:rPr>
      </w:pPr>
    </w:p>
    <w:p w:rsidR="00DA46BA" w:rsidRDefault="006876DE">
      <w:pPr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 xml:space="preserve">3. Сведения о фактическом достижении показателей, характеризующих объем и (или) </w:t>
      </w:r>
    </w:p>
    <w:p w:rsidR="00DA46BA" w:rsidRDefault="006876DE">
      <w:pPr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>качество муниципальной услуги</w:t>
      </w:r>
    </w:p>
    <w:p w:rsidR="00DA46BA" w:rsidRDefault="006876DE">
      <w:pPr>
        <w:rPr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DA46BA" w:rsidRDefault="00DA46BA">
      <w:pPr>
        <w:jc w:val="both"/>
        <w:rPr>
          <w:kern w:val="1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1"/>
        <w:gridCol w:w="1016"/>
        <w:gridCol w:w="1030"/>
        <w:gridCol w:w="1027"/>
        <w:gridCol w:w="1029"/>
        <w:gridCol w:w="1019"/>
        <w:gridCol w:w="1703"/>
        <w:gridCol w:w="765"/>
        <w:gridCol w:w="885"/>
        <w:gridCol w:w="1157"/>
        <w:gridCol w:w="1026"/>
        <w:gridCol w:w="1013"/>
        <w:gridCol w:w="879"/>
        <w:gridCol w:w="1185"/>
        <w:gridCol w:w="907"/>
      </w:tblGrid>
      <w:tr w:rsidR="00DA46BA"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Уникальный номер </w:t>
            </w:r>
            <w:proofErr w:type="spellStart"/>
            <w:proofErr w:type="gramStart"/>
            <w:r>
              <w:rPr>
                <w:kern w:val="1"/>
                <w:sz w:val="16"/>
                <w:szCs w:val="16"/>
              </w:rPr>
              <w:t>реестро-вой</w:t>
            </w:r>
            <w:proofErr w:type="spellEnd"/>
            <w:proofErr w:type="gramEnd"/>
            <w:r>
              <w:rPr>
                <w:kern w:val="1"/>
                <w:sz w:val="16"/>
                <w:szCs w:val="16"/>
              </w:rPr>
              <w:t xml:space="preserve"> записи</w:t>
            </w:r>
          </w:p>
        </w:tc>
        <w:tc>
          <w:tcPr>
            <w:tcW w:w="3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Показатель, </w:t>
            </w:r>
          </w:p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proofErr w:type="gramStart"/>
            <w:r>
              <w:rPr>
                <w:kern w:val="1"/>
                <w:sz w:val="16"/>
                <w:szCs w:val="16"/>
              </w:rPr>
              <w:t>характеризующий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содержание </w:t>
            </w:r>
          </w:p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муниципальной услуги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6876DE">
            <w:pPr>
              <w:suppressAutoHyphens w:val="0"/>
              <w:spacing w:line="240" w:lineRule="auto"/>
            </w:pPr>
            <w:r>
              <w:rPr>
                <w:kern w:val="1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DA46BA">
        <w:trPr>
          <w:trHeight w:val="697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3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20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Значение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proofErr w:type="spellStart"/>
            <w:proofErr w:type="gramStart"/>
            <w:r>
              <w:rPr>
                <w:kern w:val="1"/>
                <w:sz w:val="16"/>
                <w:szCs w:val="16"/>
              </w:rPr>
              <w:t>Допус-тимое</w:t>
            </w:r>
            <w:proofErr w:type="spellEnd"/>
            <w:proofErr w:type="gramEnd"/>
            <w:r>
              <w:rPr>
                <w:kern w:val="1"/>
                <w:sz w:val="16"/>
                <w:szCs w:val="16"/>
              </w:rPr>
              <w:t xml:space="preserve"> (</w:t>
            </w:r>
            <w:proofErr w:type="spellStart"/>
            <w:r>
              <w:rPr>
                <w:kern w:val="1"/>
                <w:sz w:val="16"/>
                <w:szCs w:val="16"/>
              </w:rPr>
              <w:t>возмож-ное</w:t>
            </w:r>
            <w:proofErr w:type="spellEnd"/>
            <w:r>
              <w:rPr>
                <w:kern w:val="1"/>
                <w:sz w:val="16"/>
                <w:szCs w:val="16"/>
              </w:rPr>
              <w:t>) откло-нение</w:t>
            </w:r>
            <w:r>
              <w:rPr>
                <w:kern w:val="1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Отклонение, превышающее допустимое (возможное) отклоне-ние</w:t>
            </w:r>
            <w:r>
              <w:rPr>
                <w:kern w:val="1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Причина</w:t>
            </w:r>
          </w:p>
          <w:p w:rsidR="00DA46BA" w:rsidRDefault="006876DE">
            <w:pPr>
              <w:jc w:val="both"/>
            </w:pPr>
            <w:r>
              <w:rPr>
                <w:bCs/>
                <w:kern w:val="1"/>
                <w:sz w:val="16"/>
                <w:szCs w:val="16"/>
              </w:rPr>
              <w:t>отклонения</w:t>
            </w:r>
          </w:p>
        </w:tc>
      </w:tr>
      <w:tr w:rsidR="00DA46BA"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Содержание (показатель 1)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Содержание (показатель 2)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Содержание (показатель 3)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Формы образования и формы образовательных программ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Условия (формы) оказания (показатель 2)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proofErr w:type="spellStart"/>
            <w:proofErr w:type="gramStart"/>
            <w:r>
              <w:rPr>
                <w:kern w:val="1"/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Код</w:t>
            </w:r>
          </w:p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по ОКЕИ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Утверждено в </w:t>
            </w:r>
            <w:proofErr w:type="spellStart"/>
            <w:proofErr w:type="gramStart"/>
            <w:r>
              <w:rPr>
                <w:kern w:val="1"/>
                <w:sz w:val="16"/>
                <w:szCs w:val="16"/>
              </w:rPr>
              <w:t>муници-пальном</w:t>
            </w:r>
            <w:proofErr w:type="spellEnd"/>
            <w:proofErr w:type="gramEnd"/>
            <w:r>
              <w:rPr>
                <w:kern w:val="1"/>
                <w:sz w:val="16"/>
                <w:szCs w:val="16"/>
              </w:rPr>
              <w:t xml:space="preserve"> задании </w:t>
            </w:r>
          </w:p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на 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 xml:space="preserve">Утверждено в </w:t>
            </w:r>
            <w:proofErr w:type="spellStart"/>
            <w:r>
              <w:rPr>
                <w:kern w:val="1"/>
                <w:sz w:val="16"/>
                <w:szCs w:val="16"/>
              </w:rPr>
              <w:t>муници-пальн</w:t>
            </w:r>
            <w:r>
              <w:rPr>
                <w:bCs/>
                <w:kern w:val="1"/>
                <w:sz w:val="16"/>
                <w:szCs w:val="16"/>
              </w:rPr>
              <w:t>ом</w:t>
            </w:r>
            <w:proofErr w:type="spellEnd"/>
            <w:r>
              <w:rPr>
                <w:bCs/>
                <w:kern w:val="1"/>
                <w:sz w:val="16"/>
                <w:szCs w:val="16"/>
              </w:rPr>
              <w:t xml:space="preserve"> задании на отчетную дату</w:t>
            </w:r>
            <w:proofErr w:type="gramStart"/>
            <w:r>
              <w:rPr>
                <w:bCs/>
                <w:kern w:val="1"/>
                <w:sz w:val="16"/>
                <w:szCs w:val="16"/>
                <w:vertAlign w:val="superscript"/>
              </w:rPr>
              <w:t>2</w:t>
            </w:r>
            <w:proofErr w:type="gramEnd"/>
            <w:r w:rsidR="00DA46BA">
              <w:fldChar w:fldCharType="begin"/>
            </w:r>
            <w:r>
              <w:instrText xml:space="preserve"> HYPERLINK "consultantplus://offline/ref=81754344CAAA8739E0F851D8D964BC9B43C94135344D6399E73A2414466964C30600E60156D58599y7p8P"</w:instrText>
            </w:r>
            <w:r w:rsidR="00DA46BA">
              <w:fldChar w:fldCharType="separate"/>
            </w:r>
            <w:r>
              <w:rPr>
                <w:rStyle w:val="a5"/>
                <w:color w:val="00000A"/>
                <w:kern w:val="1"/>
                <w:sz w:val="16"/>
                <w:szCs w:val="16"/>
              </w:rPr>
              <w:t xml:space="preserve"> </w:t>
            </w:r>
            <w:r w:rsidR="00DA46BA">
              <w:fldChar w:fldCharType="end"/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Исполнено на отчетную</w:t>
            </w:r>
          </w:p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 дату</w:t>
            </w:r>
            <w:r>
              <w:rPr>
                <w:kern w:val="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</w:pPr>
            <w:r>
              <w:rPr>
                <w:kern w:val="1"/>
                <w:sz w:val="16"/>
                <w:szCs w:val="16"/>
              </w:rPr>
              <w:t>15</w:t>
            </w:r>
          </w:p>
        </w:tc>
      </w:tr>
      <w:tr w:rsidR="00DA46BA"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804200О.99.0.ББ52АЖ96000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  <w:p w:rsidR="00DA46BA" w:rsidRDefault="00DA46BA">
            <w:pPr>
              <w:jc w:val="both"/>
              <w:rPr>
                <w:bCs/>
                <w:kern w:val="1"/>
                <w:sz w:val="16"/>
                <w:szCs w:val="16"/>
              </w:rPr>
            </w:pPr>
          </w:p>
          <w:p w:rsidR="00DA46BA" w:rsidRDefault="00DA46BA">
            <w:pPr>
              <w:jc w:val="both"/>
              <w:rPr>
                <w:bCs/>
                <w:kern w:val="1"/>
                <w:sz w:val="16"/>
                <w:szCs w:val="16"/>
              </w:rPr>
            </w:pPr>
          </w:p>
          <w:p w:rsidR="00DA46BA" w:rsidRDefault="00DA46BA">
            <w:pPr>
              <w:jc w:val="both"/>
              <w:rPr>
                <w:bCs/>
                <w:kern w:val="1"/>
                <w:sz w:val="16"/>
                <w:szCs w:val="16"/>
              </w:rPr>
            </w:pPr>
          </w:p>
          <w:p w:rsidR="00DA46BA" w:rsidRDefault="00DA46BA">
            <w:pPr>
              <w:jc w:val="both"/>
              <w:rPr>
                <w:bCs/>
                <w:kern w:val="1"/>
                <w:sz w:val="16"/>
                <w:szCs w:val="16"/>
              </w:rPr>
            </w:pPr>
          </w:p>
          <w:p w:rsidR="00DA46BA" w:rsidRDefault="00DA46BA">
            <w:pPr>
              <w:jc w:val="both"/>
              <w:rPr>
                <w:bCs/>
                <w:kern w:val="1"/>
                <w:sz w:val="16"/>
                <w:szCs w:val="16"/>
              </w:rPr>
            </w:pPr>
          </w:p>
          <w:p w:rsidR="00DA46BA" w:rsidRDefault="00DA46BA">
            <w:pPr>
              <w:jc w:val="both"/>
              <w:rPr>
                <w:bCs/>
                <w:kern w:val="1"/>
                <w:sz w:val="16"/>
                <w:szCs w:val="16"/>
              </w:rPr>
            </w:pPr>
          </w:p>
          <w:p w:rsidR="00DA46BA" w:rsidRDefault="00DA46BA">
            <w:pPr>
              <w:jc w:val="both"/>
              <w:rPr>
                <w:bCs/>
                <w:kern w:val="1"/>
                <w:sz w:val="16"/>
                <w:szCs w:val="16"/>
              </w:rPr>
            </w:pPr>
          </w:p>
          <w:p w:rsidR="00DA46BA" w:rsidRDefault="00DA46BA">
            <w:pPr>
              <w:jc w:val="both"/>
              <w:rPr>
                <w:bCs/>
                <w:kern w:val="1"/>
                <w:sz w:val="16"/>
                <w:szCs w:val="16"/>
              </w:rPr>
            </w:pPr>
          </w:p>
          <w:p w:rsidR="00DA46BA" w:rsidRDefault="00DA46BA">
            <w:pPr>
              <w:jc w:val="both"/>
              <w:rPr>
                <w:bCs/>
                <w:kern w:val="1"/>
                <w:sz w:val="16"/>
                <w:szCs w:val="16"/>
              </w:rPr>
            </w:pPr>
          </w:p>
          <w:p w:rsidR="00DA46BA" w:rsidRDefault="00DA46BA">
            <w:pPr>
              <w:jc w:val="both"/>
              <w:rPr>
                <w:bCs/>
                <w:kern w:val="1"/>
                <w:sz w:val="16"/>
                <w:szCs w:val="16"/>
              </w:rPr>
            </w:pPr>
          </w:p>
          <w:p w:rsidR="00DA46BA" w:rsidRDefault="00DA46BA">
            <w:pPr>
              <w:jc w:val="both"/>
              <w:rPr>
                <w:bCs/>
                <w:kern w:val="1"/>
                <w:sz w:val="16"/>
                <w:szCs w:val="16"/>
              </w:rPr>
            </w:pPr>
          </w:p>
          <w:p w:rsidR="00DA46BA" w:rsidRDefault="00DA46BA">
            <w:pPr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 xml:space="preserve"> 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Cs/>
                <w:kern w:val="1"/>
                <w:sz w:val="16"/>
                <w:szCs w:val="16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Очная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Соответствие официальных сайтов учреждений дополнительного образования требованиям нормативных правовых актов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46BA" w:rsidRDefault="006876DE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Соответствует</w:t>
            </w:r>
            <w:proofErr w:type="gramEnd"/>
            <w:r>
              <w:rPr>
                <w:color w:val="000000"/>
                <w:sz w:val="16"/>
                <w:szCs w:val="16"/>
              </w:rPr>
              <w:t>/не соответствует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46BA" w:rsidRDefault="00DA46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Наличие обоснованных обращений родителей (законных представителей) на действие работников учреждений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46BA" w:rsidRDefault="006876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jc w:val="center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Укомплектованность организации дополнительного образования кадрами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46BA" w:rsidRDefault="006876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 исполнения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100%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100%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100%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Cs/>
                <w:kern w:val="1"/>
                <w:sz w:val="16"/>
                <w:szCs w:val="16"/>
              </w:rPr>
            </w:pPr>
          </w:p>
        </w:tc>
      </w:tr>
      <w:tr w:rsidR="00DA46BA">
        <w:trPr>
          <w:trHeight w:val="3359"/>
        </w:trPr>
        <w:tc>
          <w:tcPr>
            <w:tcW w:w="11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Доля педагогических и руководящих работников муниципальных учреждений дополнительного образования прошедших в течени</w:t>
            </w:r>
            <w:proofErr w:type="gramStart"/>
            <w:r>
              <w:rPr>
                <w:bCs/>
                <w:kern w:val="1"/>
                <w:sz w:val="16"/>
                <w:szCs w:val="16"/>
              </w:rPr>
              <w:t>и</w:t>
            </w:r>
            <w:proofErr w:type="gramEnd"/>
            <w:r>
              <w:rPr>
                <w:bCs/>
                <w:kern w:val="1"/>
                <w:sz w:val="16"/>
                <w:szCs w:val="16"/>
              </w:rPr>
              <w:t xml:space="preserve"> последних 3 лет повышение квалификации или профессиональную переподготовку, в общей численности педагогических и руководящих работников учреждений дополнительного образования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46BA" w:rsidRDefault="006876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 исполнения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100%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100%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100%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Cs/>
                <w:kern w:val="1"/>
                <w:sz w:val="16"/>
                <w:szCs w:val="16"/>
              </w:rPr>
            </w:pPr>
          </w:p>
        </w:tc>
      </w:tr>
      <w:tr w:rsidR="00DA46BA">
        <w:trPr>
          <w:trHeight w:val="2392"/>
        </w:trPr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Доля воспитанников учреждений дополнительного образования, принявших участие в муниципальном, региональном, всероссийском этапах конкурсов и фестивалей, в общей численности обучающихся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Процент исполнения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744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40%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20%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26,21%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  <w:lang w:val="en-US"/>
              </w:rPr>
              <w:t>804200</w:t>
            </w:r>
            <w:r>
              <w:rPr>
                <w:kern w:val="1"/>
                <w:sz w:val="16"/>
                <w:szCs w:val="16"/>
              </w:rPr>
              <w:t>О.99.0.ББ52АЗ44000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Художественное направление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Очная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color w:val="000000"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Соответствие официальных сайтов учреждений дополнительного образования требованиям нормативных правовых актов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proofErr w:type="gramStart"/>
            <w:r>
              <w:rPr>
                <w:color w:val="000000"/>
                <w:kern w:val="1"/>
                <w:sz w:val="16"/>
                <w:szCs w:val="16"/>
              </w:rPr>
              <w:t>Соответствует</w:t>
            </w:r>
            <w:proofErr w:type="gramEnd"/>
            <w:r>
              <w:rPr>
                <w:color w:val="000000"/>
                <w:kern w:val="1"/>
                <w:sz w:val="16"/>
                <w:szCs w:val="16"/>
              </w:rPr>
              <w:t>/не соответствует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Наличие обоснованных обращений родителей (законных представителей) на действие работников учреждений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Штук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796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Укомплектованность организации дополнительного образования кадрами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Процент исполнения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Доля педагогических и руководящих работников муниципальных </w:t>
            </w:r>
            <w:r>
              <w:rPr>
                <w:kern w:val="1"/>
                <w:sz w:val="16"/>
                <w:szCs w:val="16"/>
              </w:rPr>
              <w:lastRenderedPageBreak/>
              <w:t>учреждений дополнительного образования прошедших в течени</w:t>
            </w:r>
            <w:proofErr w:type="gramStart"/>
            <w:r>
              <w:rPr>
                <w:kern w:val="1"/>
                <w:sz w:val="16"/>
                <w:szCs w:val="16"/>
              </w:rPr>
              <w:t>и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последних 3 лет повышение квалификации или профессиональную переподготовку, в общей численности педагогических и руководящих работников учреждений дополнительного образования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lastRenderedPageBreak/>
              <w:t>Процент исполнения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Доля воспитанников учреждений дополнительного образования, принявших участие в муниципальном, региональном, всероссийском этапах конкурсов и фестивалей, в общей численности обучающихся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Процент исполнения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40%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40,00%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38,75%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b/>
                <w:bCs/>
                <w:kern w:val="1"/>
                <w:sz w:val="16"/>
                <w:szCs w:val="16"/>
              </w:rPr>
              <w:t xml:space="preserve"> </w:t>
            </w:r>
            <w:r>
              <w:rPr>
                <w:kern w:val="1"/>
                <w:sz w:val="16"/>
                <w:szCs w:val="16"/>
              </w:rPr>
              <w:t>804200О.99.0.ББ52АЗ68000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color w:val="000000"/>
                <w:kern w:val="1"/>
                <w:sz w:val="16"/>
                <w:szCs w:val="16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b/>
                <w:bCs/>
                <w:kern w:val="1"/>
                <w:sz w:val="16"/>
                <w:szCs w:val="16"/>
              </w:rPr>
              <w:t xml:space="preserve"> </w:t>
            </w:r>
            <w:r>
              <w:rPr>
                <w:kern w:val="1"/>
                <w:sz w:val="16"/>
                <w:szCs w:val="16"/>
              </w:rPr>
              <w:t>Туристско-краеведческое направление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Очная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Соответствие официальных сайтов учреждений дополнительного образования требованиям нормативных правовых актов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proofErr w:type="gramStart"/>
            <w:r>
              <w:rPr>
                <w:kern w:val="1"/>
                <w:sz w:val="16"/>
                <w:szCs w:val="16"/>
              </w:rPr>
              <w:t>Соответствует</w:t>
            </w:r>
            <w:proofErr w:type="gramEnd"/>
            <w:r>
              <w:rPr>
                <w:kern w:val="1"/>
                <w:sz w:val="16"/>
                <w:szCs w:val="16"/>
              </w:rPr>
              <w:t>/не соответствует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Наличие обоснованных обращений родителей (законных представителей) на действие работников учреждений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Штук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796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Укомплектованность организации дополнительного образования кадрами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Процент исполнения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Доля педагогических и руководящих работников муниципальных учреждений дополнительного образования прошедших в течени</w:t>
            </w:r>
            <w:proofErr w:type="gramStart"/>
            <w:r>
              <w:rPr>
                <w:kern w:val="1"/>
                <w:sz w:val="16"/>
                <w:szCs w:val="16"/>
              </w:rPr>
              <w:t>и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последних 3 лет повышение квалификации или профессиональную </w:t>
            </w:r>
            <w:r>
              <w:rPr>
                <w:kern w:val="1"/>
                <w:sz w:val="16"/>
                <w:szCs w:val="16"/>
              </w:rPr>
              <w:lastRenderedPageBreak/>
              <w:t>переподготовку, в общей численности педагогических и руководящих работников учреждений дополнительного образования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lastRenderedPageBreak/>
              <w:t>Процент исполнения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Доля воспитанников учреждений дополнительного образования, принявших участие в муниципальном, региональном, всероссийском этапах конкурсов и фестивалей, в общей численности обучающихся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Процент исполнения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40%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28,89%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804200О.99.0.ББ52АА72000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Дети инвалиды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Художественное направление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Очная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Соответствие официальных сайтов учреждений дополнительного образования требованиям нормативных правовых актов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proofErr w:type="gramStart"/>
            <w:r>
              <w:rPr>
                <w:kern w:val="1"/>
                <w:sz w:val="16"/>
                <w:szCs w:val="16"/>
              </w:rPr>
              <w:t>Соответствует</w:t>
            </w:r>
            <w:proofErr w:type="gramEnd"/>
            <w:r>
              <w:rPr>
                <w:kern w:val="1"/>
                <w:sz w:val="16"/>
                <w:szCs w:val="16"/>
              </w:rPr>
              <w:t>/не соответствует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Наличие обоснованных обращений родителей (законных представителей) на действие работников учреждений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Штук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796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Укомплектованность организации дополнительного образования кадрами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Процент исполнения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rPr>
          <w:trHeight w:val="3359"/>
        </w:trPr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Доля педагогических и руководящих работников муниципальных учреждений дополнительного образования прошедших в течени</w:t>
            </w:r>
            <w:proofErr w:type="gramStart"/>
            <w:r>
              <w:rPr>
                <w:kern w:val="1"/>
                <w:sz w:val="16"/>
                <w:szCs w:val="16"/>
              </w:rPr>
              <w:t>и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последних 3 лет повышение квалификации или профессиональную переподготовку, в общей численности педагогических и руководящих работников учреждений дополнительного образования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Процент исполнения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804200О.99.0.ББ52АН00000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Дети-инвалиды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proofErr w:type="spellStart"/>
            <w:proofErr w:type="gramStart"/>
            <w:r>
              <w:rPr>
                <w:kern w:val="1"/>
                <w:sz w:val="16"/>
                <w:szCs w:val="16"/>
              </w:rPr>
              <w:t>Естественно-научное</w:t>
            </w:r>
            <w:proofErr w:type="spellEnd"/>
            <w:proofErr w:type="gramEnd"/>
            <w:r>
              <w:rPr>
                <w:kern w:val="1"/>
                <w:sz w:val="16"/>
                <w:szCs w:val="16"/>
              </w:rPr>
              <w:t xml:space="preserve"> направление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Очная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Соответствие официальных сайтов учреждений дополнительного образования требованиям нормативных правовых актов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proofErr w:type="gramStart"/>
            <w:r>
              <w:rPr>
                <w:kern w:val="1"/>
                <w:sz w:val="16"/>
                <w:szCs w:val="16"/>
              </w:rPr>
              <w:t>Соответствует</w:t>
            </w:r>
            <w:proofErr w:type="gramEnd"/>
            <w:r>
              <w:rPr>
                <w:kern w:val="1"/>
                <w:sz w:val="16"/>
                <w:szCs w:val="16"/>
              </w:rPr>
              <w:t>/не соответствует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Соответствует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Наличие обоснованных обращений родителей (законных представителей) на действие работников учреждений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Штук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796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Укомплектованность организации дополнительного образования кадрами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Процент исполнения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Доля педагогических и руководящих работников муниципальных учреждений дополнительного образования прошедших в течени</w:t>
            </w:r>
            <w:proofErr w:type="gramStart"/>
            <w:r>
              <w:rPr>
                <w:kern w:val="1"/>
                <w:sz w:val="16"/>
                <w:szCs w:val="16"/>
              </w:rPr>
              <w:t>и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последних 3 лет повышение квалификации или профессиональную переподготовку, в общей численности </w:t>
            </w:r>
            <w:proofErr w:type="spellStart"/>
            <w:r>
              <w:rPr>
                <w:kern w:val="1"/>
                <w:sz w:val="16"/>
                <w:szCs w:val="16"/>
              </w:rPr>
              <w:t>педаго-гических</w:t>
            </w:r>
            <w:proofErr w:type="spellEnd"/>
            <w:r>
              <w:rPr>
                <w:kern w:val="1"/>
                <w:sz w:val="16"/>
                <w:szCs w:val="16"/>
              </w:rPr>
              <w:t xml:space="preserve"> и руководящих работников учреждений дополнительного образования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Процент исполнения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744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b/>
                <w:bCs/>
                <w:kern w:val="1"/>
                <w:sz w:val="16"/>
                <w:szCs w:val="16"/>
              </w:rPr>
            </w:pPr>
          </w:p>
        </w:tc>
      </w:tr>
    </w:tbl>
    <w:p w:rsidR="00DA46BA" w:rsidRDefault="006876DE">
      <w:pPr>
        <w:pageBreakBefore/>
        <w:jc w:val="both"/>
        <w:rPr>
          <w:b/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DA46BA" w:rsidRDefault="00DA46BA">
      <w:pPr>
        <w:jc w:val="both"/>
        <w:rPr>
          <w:b/>
          <w:bCs/>
          <w:kern w:val="1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0"/>
        <w:gridCol w:w="1004"/>
        <w:gridCol w:w="995"/>
        <w:gridCol w:w="1141"/>
        <w:gridCol w:w="1139"/>
        <w:gridCol w:w="997"/>
        <w:gridCol w:w="1439"/>
        <w:gridCol w:w="573"/>
        <w:gridCol w:w="701"/>
        <w:gridCol w:w="981"/>
        <w:gridCol w:w="1157"/>
        <w:gridCol w:w="923"/>
        <w:gridCol w:w="891"/>
        <w:gridCol w:w="1038"/>
        <w:gridCol w:w="762"/>
        <w:gridCol w:w="936"/>
      </w:tblGrid>
      <w:tr w:rsidR="00DA46BA"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 xml:space="preserve">Уникальный номер </w:t>
            </w:r>
            <w:proofErr w:type="spellStart"/>
            <w:proofErr w:type="gramStart"/>
            <w:r>
              <w:rPr>
                <w:bCs/>
                <w:kern w:val="1"/>
                <w:sz w:val="16"/>
                <w:szCs w:val="16"/>
              </w:rPr>
              <w:t>реестро-вой</w:t>
            </w:r>
            <w:proofErr w:type="spellEnd"/>
            <w:proofErr w:type="gramEnd"/>
            <w:r>
              <w:rPr>
                <w:bCs/>
                <w:kern w:val="1"/>
                <w:sz w:val="16"/>
                <w:szCs w:val="16"/>
              </w:rPr>
              <w:t xml:space="preserve"> записи</w:t>
            </w:r>
          </w:p>
        </w:tc>
        <w:tc>
          <w:tcPr>
            <w:tcW w:w="31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 xml:space="preserve">Показатель, </w:t>
            </w:r>
          </w:p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proofErr w:type="gramStart"/>
            <w:r>
              <w:rPr>
                <w:bCs/>
                <w:kern w:val="1"/>
                <w:sz w:val="16"/>
                <w:szCs w:val="16"/>
              </w:rPr>
              <w:t>характеризующий</w:t>
            </w:r>
            <w:proofErr w:type="gramEnd"/>
            <w:r>
              <w:rPr>
                <w:bCs/>
                <w:kern w:val="1"/>
                <w:sz w:val="16"/>
                <w:szCs w:val="16"/>
              </w:rPr>
              <w:t xml:space="preserve"> содержание </w:t>
            </w:r>
            <w:r>
              <w:rPr>
                <w:kern w:val="1"/>
                <w:sz w:val="16"/>
                <w:szCs w:val="16"/>
              </w:rPr>
              <w:t>муниципальной</w:t>
            </w:r>
            <w:r>
              <w:rPr>
                <w:bCs/>
                <w:kern w:val="1"/>
                <w:sz w:val="16"/>
                <w:szCs w:val="16"/>
              </w:rPr>
              <w:t xml:space="preserve"> услуги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 xml:space="preserve">Показатель, характеризующий условия (формы) оказания </w:t>
            </w:r>
            <w:r>
              <w:rPr>
                <w:kern w:val="1"/>
                <w:sz w:val="16"/>
                <w:szCs w:val="16"/>
              </w:rPr>
              <w:t>муниципальной</w:t>
            </w:r>
            <w:r>
              <w:rPr>
                <w:bCs/>
                <w:kern w:val="1"/>
                <w:sz w:val="16"/>
                <w:szCs w:val="16"/>
              </w:rPr>
              <w:t xml:space="preserve"> услуги</w:t>
            </w:r>
          </w:p>
        </w:tc>
        <w:tc>
          <w:tcPr>
            <w:tcW w:w="84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 xml:space="preserve">Показатель объема </w:t>
            </w:r>
            <w:r>
              <w:rPr>
                <w:kern w:val="1"/>
                <w:sz w:val="16"/>
                <w:szCs w:val="16"/>
              </w:rPr>
              <w:t>муниципальной</w:t>
            </w:r>
            <w:r>
              <w:rPr>
                <w:bCs/>
                <w:kern w:val="1"/>
                <w:sz w:val="16"/>
                <w:szCs w:val="16"/>
              </w:rPr>
              <w:t xml:space="preserve"> услуги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Размер платы</w:t>
            </w:r>
          </w:p>
          <w:p w:rsidR="00DA46BA" w:rsidRDefault="006876DE">
            <w:pPr>
              <w:jc w:val="both"/>
            </w:pPr>
            <w:r>
              <w:rPr>
                <w:bCs/>
                <w:kern w:val="1"/>
                <w:sz w:val="16"/>
                <w:szCs w:val="16"/>
              </w:rPr>
              <w:t>(цена, тариф)</w:t>
            </w:r>
          </w:p>
        </w:tc>
      </w:tr>
      <w:tr w:rsidR="00DA46BA"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31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center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Значение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proofErr w:type="spellStart"/>
            <w:proofErr w:type="gramStart"/>
            <w:r>
              <w:rPr>
                <w:kern w:val="1"/>
                <w:sz w:val="16"/>
                <w:szCs w:val="16"/>
              </w:rPr>
              <w:t>Допус-тимое</w:t>
            </w:r>
            <w:proofErr w:type="spellEnd"/>
            <w:proofErr w:type="gramEnd"/>
            <w:r>
              <w:rPr>
                <w:kern w:val="1"/>
                <w:sz w:val="16"/>
                <w:szCs w:val="16"/>
              </w:rPr>
              <w:t xml:space="preserve"> (возможное) откло-нение</w:t>
            </w:r>
            <w:r>
              <w:rPr>
                <w:kern w:val="1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Отклонение, </w:t>
            </w:r>
            <w:proofErr w:type="spellStart"/>
            <w:proofErr w:type="gramStart"/>
            <w:r>
              <w:rPr>
                <w:kern w:val="1"/>
                <w:sz w:val="16"/>
                <w:szCs w:val="16"/>
              </w:rPr>
              <w:t>превыша-ющее</w:t>
            </w:r>
            <w:proofErr w:type="spellEnd"/>
            <w:proofErr w:type="gramEnd"/>
            <w:r>
              <w:rPr>
                <w:kern w:val="1"/>
                <w:sz w:val="16"/>
                <w:szCs w:val="16"/>
              </w:rPr>
              <w:t xml:space="preserve"> допустимое (возможное) отклонение</w:t>
            </w:r>
            <w:r>
              <w:rPr>
                <w:kern w:val="1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Причина </w:t>
            </w:r>
            <w:proofErr w:type="spellStart"/>
            <w:proofErr w:type="gramStart"/>
            <w:r>
              <w:rPr>
                <w:kern w:val="1"/>
                <w:sz w:val="16"/>
                <w:szCs w:val="16"/>
              </w:rPr>
              <w:t>откло-нения</w:t>
            </w:r>
            <w:proofErr w:type="spellEnd"/>
            <w:proofErr w:type="gramEnd"/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uppressAutoHyphens w:val="0"/>
              <w:snapToGri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A46BA"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Содержание (показатель 1)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Содержание (показатель 2)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Содержание (показатель 3)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Формы образования и формы образовательных программ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Условия (формы) оказания (показатель 2)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proofErr w:type="spellStart"/>
            <w:r>
              <w:rPr>
                <w:bCs/>
                <w:kern w:val="1"/>
                <w:sz w:val="16"/>
                <w:szCs w:val="16"/>
              </w:rPr>
              <w:t>Наи-мено-вание</w:t>
            </w:r>
            <w:proofErr w:type="spell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Код</w:t>
            </w:r>
          </w:p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по ОКЕИ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 xml:space="preserve">Утверждено в </w:t>
            </w:r>
            <w:proofErr w:type="spellStart"/>
            <w:proofErr w:type="gramStart"/>
            <w:r>
              <w:rPr>
                <w:bCs/>
                <w:kern w:val="1"/>
                <w:sz w:val="16"/>
                <w:szCs w:val="16"/>
              </w:rPr>
              <w:t>муници-пальном</w:t>
            </w:r>
            <w:proofErr w:type="spellEnd"/>
            <w:proofErr w:type="gramEnd"/>
            <w:r>
              <w:rPr>
                <w:bCs/>
                <w:kern w:val="1"/>
                <w:sz w:val="16"/>
                <w:szCs w:val="16"/>
              </w:rPr>
              <w:t xml:space="preserve"> задании </w:t>
            </w:r>
          </w:p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на год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 xml:space="preserve">Утверждено в </w:t>
            </w:r>
            <w:proofErr w:type="spellStart"/>
            <w:r>
              <w:rPr>
                <w:bCs/>
                <w:kern w:val="1"/>
                <w:sz w:val="16"/>
                <w:szCs w:val="16"/>
              </w:rPr>
              <w:t>муни-ципальном</w:t>
            </w:r>
            <w:proofErr w:type="spellEnd"/>
            <w:r>
              <w:rPr>
                <w:bCs/>
                <w:kern w:val="1"/>
                <w:sz w:val="16"/>
                <w:szCs w:val="16"/>
              </w:rPr>
              <w:t xml:space="preserve"> задании на отчетную дату</w:t>
            </w:r>
            <w:proofErr w:type="gramStart"/>
            <w:r>
              <w:rPr>
                <w:bCs/>
                <w:kern w:val="1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bCs/>
                <w:kern w:val="1"/>
                <w:sz w:val="16"/>
                <w:szCs w:val="16"/>
                <w:vertAlign w:val="superscript"/>
              </w:rPr>
              <w:t xml:space="preserve"> </w:t>
            </w:r>
            <w:hyperlink r:id="rId7" w:history="1">
              <w:r>
                <w:rPr>
                  <w:rStyle w:val="a5"/>
                  <w:color w:val="00000A"/>
                  <w:kern w:val="1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Исполнено на отчетную</w:t>
            </w:r>
          </w:p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 дату</w:t>
            </w:r>
            <w:r>
              <w:rPr>
                <w:kern w:val="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bCs/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bCs/>
                <w:kern w:val="1"/>
                <w:sz w:val="16"/>
                <w:szCs w:val="16"/>
              </w:rPr>
              <w:t>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6876DE">
            <w:pPr>
              <w:jc w:val="both"/>
            </w:pPr>
            <w:r>
              <w:rPr>
                <w:kern w:val="1"/>
                <w:sz w:val="16"/>
                <w:szCs w:val="16"/>
              </w:rPr>
              <w:t>16</w:t>
            </w:r>
          </w:p>
        </w:tc>
      </w:tr>
      <w:tr w:rsidR="00DA46BA">
        <w:trPr>
          <w:trHeight w:val="85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804200О.99.0.ББ52АЖ96000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proofErr w:type="spellStart"/>
            <w:proofErr w:type="gramStart"/>
            <w:r>
              <w:rPr>
                <w:kern w:val="1"/>
                <w:sz w:val="16"/>
                <w:szCs w:val="16"/>
              </w:rPr>
              <w:t>Естественно-научное</w:t>
            </w:r>
            <w:proofErr w:type="spellEnd"/>
            <w:proofErr w:type="gramEnd"/>
            <w:r>
              <w:rPr>
                <w:kern w:val="1"/>
                <w:sz w:val="16"/>
                <w:szCs w:val="16"/>
              </w:rPr>
              <w:t xml:space="preserve"> направление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Очная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46BA" w:rsidRDefault="006876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46BA" w:rsidRDefault="006876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46BA" w:rsidRDefault="006876DE">
            <w:pPr>
              <w:jc w:val="center"/>
              <w:rPr>
                <w:kern w:val="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290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290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290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10%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</w:tr>
      <w:tr w:rsidR="00DA46BA">
        <w:trPr>
          <w:trHeight w:val="766"/>
        </w:trPr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A46BA" w:rsidRDefault="006876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A46BA" w:rsidRDefault="006876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A46BA" w:rsidRDefault="006876DE">
            <w:pPr>
              <w:jc w:val="center"/>
              <w:rPr>
                <w:kern w:val="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1162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581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581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804200О.99.0.ББ52АЗ44000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Художественное направление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Очная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kern w:val="1"/>
                <w:sz w:val="16"/>
                <w:szCs w:val="16"/>
              </w:rPr>
              <w:t>обучающихся</w:t>
            </w:r>
            <w:proofErr w:type="gramEnd"/>
          </w:p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Человек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792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80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80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80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10%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Количество        человеко-часов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Человеко-час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539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400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804200О.99.0.ББ52АЗ68000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Туристско-краеведческое направление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Очная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kern w:val="1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Человек</w:t>
            </w:r>
          </w:p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792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45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45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45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10%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Человеко-час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539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210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804200О.99.0.ББ52АА72000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Дети-инвалиды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Художественное направление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Очная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kern w:val="1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Человек</w:t>
            </w:r>
          </w:p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792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10%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Количество человек-часов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Человеко-час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539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804200О.99.0.ББ52АН00000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Дети-инвалиды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proofErr w:type="spellStart"/>
            <w:proofErr w:type="gramStart"/>
            <w:r>
              <w:rPr>
                <w:kern w:val="1"/>
                <w:sz w:val="16"/>
                <w:szCs w:val="16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Очная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kern w:val="1"/>
                <w:sz w:val="16"/>
                <w:szCs w:val="16"/>
              </w:rPr>
              <w:t>обучающихся</w:t>
            </w:r>
            <w:proofErr w:type="gramEnd"/>
          </w:p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  <w:p w:rsidR="00DA46BA" w:rsidRDefault="006876DE">
            <w:pPr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792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10%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</w:tr>
      <w:tr w:rsidR="00DA46BA"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Количество человеко-час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Человеко-час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539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snapToGrid w:val="0"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snapToGrid w:val="0"/>
              <w:jc w:val="both"/>
              <w:rPr>
                <w:kern w:val="1"/>
                <w:sz w:val="16"/>
                <w:szCs w:val="16"/>
              </w:rPr>
            </w:pPr>
          </w:p>
        </w:tc>
      </w:tr>
    </w:tbl>
    <w:p w:rsidR="00DA46BA" w:rsidRDefault="00DA46BA">
      <w:pPr>
        <w:pageBreakBefore/>
        <w:spacing w:after="200" w:line="276" w:lineRule="auto"/>
        <w:jc w:val="center"/>
        <w:rPr>
          <w:bCs/>
          <w:kern w:val="1"/>
          <w:sz w:val="22"/>
          <w:szCs w:val="22"/>
        </w:rPr>
      </w:pPr>
    </w:p>
    <w:p w:rsidR="00DA46BA" w:rsidRDefault="006876DE">
      <w:pPr>
        <w:autoSpaceDE w:val="0"/>
        <w:jc w:val="center"/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 xml:space="preserve">ЧАСТЬ 2. Сведения о выполняемых работах </w:t>
      </w:r>
      <w:r>
        <w:rPr>
          <w:bCs/>
          <w:kern w:val="1"/>
          <w:sz w:val="22"/>
          <w:szCs w:val="22"/>
          <w:vertAlign w:val="superscript"/>
        </w:rPr>
        <w:t>6</w:t>
      </w:r>
    </w:p>
    <w:p w:rsidR="00DA46BA" w:rsidRDefault="00DA46BA">
      <w:pPr>
        <w:autoSpaceDE w:val="0"/>
        <w:jc w:val="center"/>
        <w:rPr>
          <w:bCs/>
          <w:kern w:val="1"/>
          <w:sz w:val="22"/>
          <w:szCs w:val="22"/>
        </w:rPr>
      </w:pPr>
    </w:p>
    <w:p w:rsidR="00DA46BA" w:rsidRDefault="006876DE">
      <w:pPr>
        <w:autoSpaceDE w:val="0"/>
        <w:jc w:val="center"/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>РАЗДЕЛ ____</w:t>
      </w:r>
    </w:p>
    <w:p w:rsidR="00DA46BA" w:rsidRDefault="00DA46BA">
      <w:pPr>
        <w:autoSpaceDE w:val="0"/>
        <w:jc w:val="both"/>
        <w:rPr>
          <w:bCs/>
          <w:kern w:val="1"/>
          <w:sz w:val="22"/>
          <w:szCs w:val="22"/>
        </w:rPr>
      </w:pPr>
    </w:p>
    <w:p w:rsidR="00DA46BA" w:rsidRDefault="00DA46BA">
      <w:pPr>
        <w:autoSpaceDE w:val="0"/>
        <w:jc w:val="both"/>
        <w:rPr>
          <w:kern w:val="1"/>
          <w:sz w:val="22"/>
          <w:szCs w:val="22"/>
        </w:rPr>
      </w:pPr>
      <w:r w:rsidRPr="00DA46B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97.4pt;margin-top:8.65pt;width:208pt;height:66.1pt;z-index:251657728;mso-wrap-distance-left:9.05pt;mso-wrap-distance-right:9.05pt" stroked="f">
            <v:fill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843"/>
                    <w:gridCol w:w="1751"/>
                  </w:tblGrid>
                  <w:tr w:rsidR="00DA46BA">
                    <w:trPr>
                      <w:trHeight w:val="118"/>
                    </w:trPr>
                    <w:tc>
                      <w:tcPr>
                        <w:tcW w:w="1843" w:type="dxa"/>
                        <w:shd w:val="clear" w:color="auto" w:fill="auto"/>
                      </w:tcPr>
                      <w:p w:rsidR="00DA46BA" w:rsidRDefault="006876DE">
                        <w:pPr>
                          <w:pStyle w:val="41"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color w:val="auto"/>
                            <w:sz w:val="24"/>
                            <w:szCs w:val="24"/>
                          </w:rPr>
                          <w:t>Код</w:t>
                        </w:r>
                        <w:r>
                          <w:rPr>
                            <w:rStyle w:val="CharStyle9Exact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по </w:t>
                        </w:r>
                        <w:proofErr w:type="gramStart"/>
                        <w:r>
                          <w:rPr>
                            <w:rStyle w:val="CharStyle9Exact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региональному</w:t>
                        </w:r>
                        <w:proofErr w:type="gramEnd"/>
                      </w:p>
                      <w:p w:rsidR="00DA46BA" w:rsidRDefault="006876DE">
                        <w:pPr>
                          <w:pStyle w:val="41"/>
                          <w:spacing w:before="0"/>
                          <w:ind w:right="34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DA46BA" w:rsidRDefault="00DA46BA">
                        <w:pPr>
                          <w:pStyle w:val="Style7"/>
                          <w:shd w:val="clear" w:color="auto" w:fill="auto"/>
                          <w:snapToGrid w:val="0"/>
                          <w:spacing w:before="0" w:after="0" w:line="144" w:lineRule="exact"/>
                          <w:ind w:left="-108" w:firstLine="65"/>
                          <w:jc w:val="right"/>
                        </w:pPr>
                      </w:p>
                      <w:p w:rsidR="00DA46BA" w:rsidRDefault="00DA46B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</w:pPr>
                      </w:p>
                      <w:p w:rsidR="00DA46BA" w:rsidRDefault="00DA46B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</w:pPr>
                      </w:p>
                      <w:p w:rsidR="00DA46BA" w:rsidRDefault="006876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42. Д49. 0</w:t>
                        </w:r>
                      </w:p>
                    </w:tc>
                  </w:tr>
                </w:tbl>
                <w:p w:rsidR="00DA46BA" w:rsidRDefault="00DA46BA">
                  <w:pPr>
                    <w:ind w:hanging="142"/>
                  </w:pPr>
                </w:p>
              </w:txbxContent>
            </v:textbox>
          </v:shape>
        </w:pict>
      </w:r>
      <w:r w:rsidR="006876DE">
        <w:rPr>
          <w:bCs/>
          <w:kern w:val="1"/>
          <w:sz w:val="22"/>
          <w:szCs w:val="22"/>
        </w:rPr>
        <w:t>1. Наименование работы _________________________________________________________________________________________</w:t>
      </w:r>
    </w:p>
    <w:p w:rsidR="00DA46BA" w:rsidRDefault="006876DE">
      <w:pPr>
        <w:autoSpaceDE w:val="0"/>
        <w:jc w:val="both"/>
        <w:rPr>
          <w:bCs/>
          <w:kern w:val="1"/>
          <w:sz w:val="22"/>
          <w:szCs w:val="22"/>
        </w:rPr>
      </w:pPr>
      <w:r>
        <w:rPr>
          <w:kern w:val="1"/>
          <w:sz w:val="22"/>
          <w:szCs w:val="22"/>
        </w:rPr>
        <w:t>______________________________________________________________________________________________________</w:t>
      </w:r>
    </w:p>
    <w:p w:rsidR="00DA46BA" w:rsidRDefault="006876DE">
      <w:pPr>
        <w:autoSpaceDE w:val="0"/>
        <w:jc w:val="both"/>
        <w:rPr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>2. Категории потребителей работы ______________________________________________________________________________________</w:t>
      </w:r>
    </w:p>
    <w:p w:rsidR="00DA46BA" w:rsidRDefault="006876DE">
      <w:pPr>
        <w:autoSpaceDE w:val="0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______________________________________________________________________________________________________</w:t>
      </w:r>
    </w:p>
    <w:p w:rsidR="00DA46BA" w:rsidRDefault="006876DE">
      <w:pPr>
        <w:autoSpaceDE w:val="0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______________________________________________________________________________________________________</w:t>
      </w:r>
    </w:p>
    <w:p w:rsidR="00DA46BA" w:rsidRDefault="006876DE">
      <w:pPr>
        <w:autoSpaceDE w:val="0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3. Сведения о фактическом достижении показателей, характеризующих объем и (или) качество работы</w:t>
      </w:r>
    </w:p>
    <w:p w:rsidR="00DA46BA" w:rsidRDefault="006876DE">
      <w:pPr>
        <w:autoSpaceDE w:val="0"/>
        <w:jc w:val="both"/>
        <w:rPr>
          <w:bCs/>
          <w:kern w:val="1"/>
          <w:sz w:val="22"/>
          <w:szCs w:val="22"/>
        </w:rPr>
      </w:pPr>
      <w:r>
        <w:rPr>
          <w:kern w:val="1"/>
          <w:sz w:val="22"/>
          <w:szCs w:val="22"/>
        </w:rPr>
        <w:t>3.1. Сведения о фактическом достижении показателей, характеризующие качество работы на 20__ год и на плановый период 20__ и 20__ годов на 1______ 20__ г.</w:t>
      </w:r>
    </w:p>
    <w:p w:rsidR="00DA46BA" w:rsidRDefault="00DA46BA">
      <w:pPr>
        <w:autoSpaceDE w:val="0"/>
        <w:jc w:val="both"/>
        <w:rPr>
          <w:bCs/>
          <w:kern w:val="1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2"/>
        <w:gridCol w:w="1168"/>
        <w:gridCol w:w="1176"/>
        <w:gridCol w:w="1177"/>
        <w:gridCol w:w="1177"/>
        <w:gridCol w:w="1177"/>
        <w:gridCol w:w="1031"/>
        <w:gridCol w:w="1030"/>
        <w:gridCol w:w="736"/>
        <w:gridCol w:w="1177"/>
        <w:gridCol w:w="1121"/>
        <w:gridCol w:w="900"/>
        <w:gridCol w:w="775"/>
        <w:gridCol w:w="1177"/>
        <w:gridCol w:w="1051"/>
      </w:tblGrid>
      <w:tr w:rsidR="00DA46BA"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r>
              <w:rPr>
                <w:bCs/>
                <w:kern w:val="1"/>
                <w:sz w:val="22"/>
                <w:szCs w:val="22"/>
              </w:rPr>
              <w:t>Уни-каль-ный</w:t>
            </w:r>
            <w:proofErr w:type="spellEnd"/>
            <w:r>
              <w:rPr>
                <w:bCs/>
                <w:kern w:val="1"/>
                <w:sz w:val="22"/>
                <w:szCs w:val="22"/>
              </w:rPr>
              <w:t xml:space="preserve"> номер </w:t>
            </w: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реестро-вой</w:t>
            </w:r>
            <w:proofErr w:type="spellEnd"/>
            <w:proofErr w:type="gramEnd"/>
            <w:r>
              <w:rPr>
                <w:bCs/>
                <w:kern w:val="1"/>
                <w:sz w:val="22"/>
                <w:szCs w:val="22"/>
              </w:rPr>
              <w:t xml:space="preserve"> записи</w:t>
            </w:r>
          </w:p>
        </w:tc>
        <w:tc>
          <w:tcPr>
            <w:tcW w:w="3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Показатель, характеризующий условия (формы) оказания работы</w:t>
            </w:r>
          </w:p>
        </w:tc>
        <w:tc>
          <w:tcPr>
            <w:tcW w:w="89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</w:pPr>
            <w:r>
              <w:rPr>
                <w:bCs/>
                <w:kern w:val="1"/>
                <w:sz w:val="22"/>
                <w:szCs w:val="22"/>
              </w:rPr>
              <w:t>Показатель качества работы</w:t>
            </w:r>
          </w:p>
        </w:tc>
      </w:tr>
      <w:tr w:rsidR="00DA46BA"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35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Наиме-нование</w:t>
            </w:r>
            <w:proofErr w:type="spellEnd"/>
            <w:proofErr w:type="gramEnd"/>
            <w:r>
              <w:rPr>
                <w:bCs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 xml:space="preserve">Единица </w:t>
            </w:r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 xml:space="preserve">измерения </w:t>
            </w:r>
          </w:p>
        </w:tc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Значение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kern w:val="1"/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kern w:val="1"/>
                <w:sz w:val="22"/>
                <w:szCs w:val="22"/>
              </w:rPr>
              <w:t xml:space="preserve"> (</w:t>
            </w:r>
            <w:proofErr w:type="spellStart"/>
            <w:r>
              <w:rPr>
                <w:kern w:val="1"/>
                <w:sz w:val="22"/>
                <w:szCs w:val="22"/>
              </w:rPr>
              <w:t>воз-мож-ное</w:t>
            </w:r>
            <w:proofErr w:type="spellEnd"/>
            <w:r>
              <w:rPr>
                <w:kern w:val="1"/>
                <w:sz w:val="22"/>
                <w:szCs w:val="22"/>
              </w:rPr>
              <w:t>) откло-нение4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kern w:val="1"/>
                <w:sz w:val="22"/>
                <w:szCs w:val="22"/>
              </w:rPr>
              <w:t>Отклоне-ние</w:t>
            </w:r>
            <w:proofErr w:type="spellEnd"/>
            <w:proofErr w:type="gramEnd"/>
            <w:r>
              <w:rPr>
                <w:kern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kern w:val="1"/>
                <w:sz w:val="22"/>
                <w:szCs w:val="22"/>
              </w:rPr>
              <w:t>превыша-ющее</w:t>
            </w:r>
            <w:proofErr w:type="spellEnd"/>
            <w:r>
              <w:rPr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kern w:val="1"/>
                <w:sz w:val="22"/>
                <w:szCs w:val="22"/>
              </w:rPr>
              <w:t>допусти-мое</w:t>
            </w:r>
            <w:proofErr w:type="spellEnd"/>
            <w:r>
              <w:rPr>
                <w:kern w:val="1"/>
                <w:sz w:val="22"/>
                <w:szCs w:val="22"/>
              </w:rPr>
              <w:t xml:space="preserve"> (</w:t>
            </w:r>
            <w:proofErr w:type="spellStart"/>
            <w:r>
              <w:rPr>
                <w:kern w:val="1"/>
                <w:sz w:val="22"/>
                <w:szCs w:val="22"/>
              </w:rPr>
              <w:t>возмож-ное</w:t>
            </w:r>
            <w:proofErr w:type="spellEnd"/>
            <w:r>
              <w:rPr>
                <w:kern w:val="1"/>
                <w:sz w:val="22"/>
                <w:szCs w:val="22"/>
              </w:rPr>
              <w:t>) отклоне-ние</w:t>
            </w:r>
            <w:r>
              <w:rPr>
                <w:kern w:val="1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 xml:space="preserve">Причина </w:t>
            </w:r>
          </w:p>
          <w:p w:rsidR="00DA46BA" w:rsidRDefault="006876DE">
            <w:pPr>
              <w:autoSpaceDE w:val="0"/>
              <w:jc w:val="both"/>
            </w:pPr>
            <w:proofErr w:type="spellStart"/>
            <w:proofErr w:type="gramStart"/>
            <w:r>
              <w:rPr>
                <w:kern w:val="1"/>
                <w:sz w:val="22"/>
                <w:szCs w:val="22"/>
              </w:rPr>
              <w:t>откло-нения</w:t>
            </w:r>
            <w:proofErr w:type="spellEnd"/>
            <w:proofErr w:type="gramEnd"/>
          </w:p>
        </w:tc>
      </w:tr>
      <w:tr w:rsidR="00DA46BA"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_________</w:t>
            </w:r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gramStart"/>
            <w:r>
              <w:rPr>
                <w:bCs/>
                <w:kern w:val="1"/>
                <w:sz w:val="22"/>
                <w:szCs w:val="22"/>
              </w:rPr>
              <w:t>(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показа-теля</w:t>
            </w:r>
            <w:proofErr w:type="spellEnd"/>
            <w:r>
              <w:rPr>
                <w:bCs/>
                <w:kern w:val="1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_________</w:t>
            </w:r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gramStart"/>
            <w:r>
              <w:rPr>
                <w:bCs/>
                <w:kern w:val="1"/>
                <w:sz w:val="22"/>
                <w:szCs w:val="22"/>
              </w:rPr>
              <w:t>(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показа-теля</w:t>
            </w:r>
            <w:proofErr w:type="spellEnd"/>
            <w:r>
              <w:rPr>
                <w:bCs/>
                <w:kern w:val="1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_________</w:t>
            </w:r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gramStart"/>
            <w:r>
              <w:rPr>
                <w:bCs/>
                <w:kern w:val="1"/>
                <w:sz w:val="22"/>
                <w:szCs w:val="22"/>
              </w:rPr>
              <w:t>(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показа-теля</w:t>
            </w:r>
            <w:proofErr w:type="spellEnd"/>
            <w:r>
              <w:rPr>
                <w:bCs/>
                <w:kern w:val="1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_________</w:t>
            </w:r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gramStart"/>
            <w:r>
              <w:rPr>
                <w:bCs/>
                <w:kern w:val="1"/>
                <w:sz w:val="22"/>
                <w:szCs w:val="22"/>
              </w:rPr>
              <w:t>(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показа-теля</w:t>
            </w:r>
            <w:proofErr w:type="spellEnd"/>
            <w:r>
              <w:rPr>
                <w:bCs/>
                <w:kern w:val="1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_________</w:t>
            </w:r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gramStart"/>
            <w:r>
              <w:rPr>
                <w:bCs/>
                <w:kern w:val="1"/>
                <w:sz w:val="22"/>
                <w:szCs w:val="22"/>
              </w:rPr>
              <w:t>(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показа-теля</w:t>
            </w:r>
            <w:proofErr w:type="spellEnd"/>
            <w:r>
              <w:rPr>
                <w:bCs/>
                <w:kern w:val="1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Код</w:t>
            </w:r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по ОКЕИ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Утвержде-но</w:t>
            </w:r>
            <w:proofErr w:type="spellEnd"/>
            <w:proofErr w:type="gramEnd"/>
            <w:r>
              <w:rPr>
                <w:bCs/>
                <w:kern w:val="1"/>
                <w:sz w:val="22"/>
                <w:szCs w:val="22"/>
              </w:rPr>
              <w:t xml:space="preserve"> в 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муни-ципальном</w:t>
            </w:r>
            <w:proofErr w:type="spellEnd"/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gramStart"/>
            <w:r>
              <w:rPr>
                <w:bCs/>
                <w:kern w:val="1"/>
                <w:sz w:val="22"/>
                <w:szCs w:val="22"/>
              </w:rPr>
              <w:t>задании</w:t>
            </w:r>
            <w:proofErr w:type="gramEnd"/>
            <w:r>
              <w:rPr>
                <w:bCs/>
                <w:kern w:val="1"/>
                <w:sz w:val="22"/>
                <w:szCs w:val="22"/>
              </w:rPr>
              <w:t xml:space="preserve"> </w:t>
            </w:r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на год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Утвержде-но</w:t>
            </w:r>
            <w:proofErr w:type="spellEnd"/>
            <w:proofErr w:type="gramEnd"/>
            <w:r>
              <w:rPr>
                <w:bCs/>
                <w:kern w:val="1"/>
                <w:sz w:val="22"/>
                <w:szCs w:val="22"/>
              </w:rPr>
              <w:t xml:space="preserve"> в 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муни-ципальном</w:t>
            </w:r>
            <w:proofErr w:type="spellEnd"/>
          </w:p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задании на отчетную дату</w:t>
            </w:r>
            <w:proofErr w:type="gramStart"/>
            <w:r>
              <w:rPr>
                <w:bCs/>
                <w:kern w:val="1"/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bCs/>
                <w:kern w:val="1"/>
                <w:sz w:val="22"/>
                <w:szCs w:val="22"/>
                <w:vertAlign w:val="superscript"/>
              </w:rPr>
              <w:t xml:space="preserve"> </w:t>
            </w:r>
            <w:hyperlink r:id="rId8" w:history="1">
              <w:r>
                <w:rPr>
                  <w:rStyle w:val="a5"/>
                  <w:kern w:val="1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kern w:val="1"/>
                <w:sz w:val="22"/>
                <w:szCs w:val="22"/>
              </w:rPr>
              <w:t>Испол-нено</w:t>
            </w:r>
            <w:proofErr w:type="spellEnd"/>
            <w:proofErr w:type="gramEnd"/>
            <w:r>
              <w:rPr>
                <w:kern w:val="1"/>
                <w:sz w:val="22"/>
                <w:szCs w:val="22"/>
              </w:rPr>
              <w:t xml:space="preserve"> на </w:t>
            </w:r>
            <w:proofErr w:type="spellStart"/>
            <w:r>
              <w:rPr>
                <w:kern w:val="1"/>
                <w:sz w:val="22"/>
                <w:szCs w:val="22"/>
              </w:rPr>
              <w:t>отчет-ную</w:t>
            </w:r>
            <w:proofErr w:type="spellEnd"/>
          </w:p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 xml:space="preserve"> дату</w:t>
            </w:r>
            <w:r>
              <w:rPr>
                <w:kern w:val="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</w:tr>
      <w:tr w:rsidR="00DA46BA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10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</w:pPr>
            <w:r>
              <w:rPr>
                <w:kern w:val="1"/>
                <w:sz w:val="22"/>
                <w:szCs w:val="22"/>
              </w:rPr>
              <w:t>15</w:t>
            </w:r>
          </w:p>
        </w:tc>
      </w:tr>
      <w:tr w:rsidR="00DA46BA"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</w:tr>
      <w:tr w:rsidR="00DA46BA"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</w:tr>
      <w:tr w:rsidR="00DA46BA"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</w:tr>
      <w:tr w:rsidR="00DA46BA"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</w:tr>
    </w:tbl>
    <w:p w:rsidR="00DA46BA" w:rsidRDefault="00DA46BA">
      <w:pPr>
        <w:autoSpaceDE w:val="0"/>
        <w:jc w:val="both"/>
        <w:rPr>
          <w:bCs/>
          <w:kern w:val="1"/>
          <w:sz w:val="22"/>
          <w:szCs w:val="22"/>
        </w:rPr>
      </w:pPr>
    </w:p>
    <w:p w:rsidR="00DA46BA" w:rsidRDefault="00DA46BA">
      <w:pPr>
        <w:pageBreakBefore/>
        <w:spacing w:after="200" w:line="276" w:lineRule="auto"/>
        <w:rPr>
          <w:bCs/>
          <w:kern w:val="1"/>
          <w:sz w:val="22"/>
          <w:szCs w:val="22"/>
        </w:rPr>
      </w:pPr>
    </w:p>
    <w:p w:rsidR="00DA46BA" w:rsidRDefault="006876DE">
      <w:pPr>
        <w:autoSpaceDE w:val="0"/>
        <w:jc w:val="both"/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t>3.2. Сведения о фактическом достижении показателей, характеризующих объем работы</w:t>
      </w:r>
    </w:p>
    <w:p w:rsidR="00DA46BA" w:rsidRDefault="00DA46BA">
      <w:pPr>
        <w:autoSpaceDE w:val="0"/>
        <w:jc w:val="both"/>
        <w:rPr>
          <w:bCs/>
          <w:kern w:val="1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1022"/>
        <w:gridCol w:w="1175"/>
        <w:gridCol w:w="1326"/>
        <w:gridCol w:w="1178"/>
        <w:gridCol w:w="1250"/>
        <w:gridCol w:w="838"/>
        <w:gridCol w:w="570"/>
        <w:gridCol w:w="746"/>
        <w:gridCol w:w="1162"/>
        <w:gridCol w:w="1093"/>
        <w:gridCol w:w="806"/>
        <w:gridCol w:w="967"/>
        <w:gridCol w:w="926"/>
        <w:gridCol w:w="879"/>
        <w:gridCol w:w="927"/>
      </w:tblGrid>
      <w:tr w:rsidR="00DA46BA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r>
              <w:rPr>
                <w:bCs/>
                <w:kern w:val="1"/>
                <w:sz w:val="22"/>
                <w:szCs w:val="22"/>
              </w:rPr>
              <w:t>Уни-каль-ный</w:t>
            </w:r>
            <w:proofErr w:type="spellEnd"/>
            <w:r>
              <w:rPr>
                <w:bCs/>
                <w:kern w:val="1"/>
                <w:sz w:val="22"/>
                <w:szCs w:val="22"/>
              </w:rPr>
              <w:t xml:space="preserve"> номер </w:t>
            </w: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реестро-вой</w:t>
            </w:r>
            <w:proofErr w:type="spellEnd"/>
            <w:proofErr w:type="gramEnd"/>
            <w:r>
              <w:rPr>
                <w:bCs/>
                <w:kern w:val="1"/>
                <w:sz w:val="22"/>
                <w:szCs w:val="22"/>
              </w:rPr>
              <w:t xml:space="preserve"> записи</w:t>
            </w:r>
          </w:p>
        </w:tc>
        <w:tc>
          <w:tcPr>
            <w:tcW w:w="35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2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Показатель, характеризующий условия (формы) оказания работы</w:t>
            </w:r>
          </w:p>
        </w:tc>
        <w:tc>
          <w:tcPr>
            <w:tcW w:w="79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Показатель объема работы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</w:pPr>
            <w:r>
              <w:rPr>
                <w:kern w:val="1"/>
                <w:sz w:val="22"/>
                <w:szCs w:val="22"/>
              </w:rPr>
              <w:t>Размер платы (цена, тариф)</w:t>
            </w:r>
          </w:p>
        </w:tc>
      </w:tr>
      <w:tr w:rsidR="00DA46BA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24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r>
              <w:rPr>
                <w:bCs/>
                <w:kern w:val="1"/>
                <w:sz w:val="22"/>
                <w:szCs w:val="22"/>
              </w:rPr>
              <w:t>Наиме-нова-ние</w:t>
            </w:r>
            <w:proofErr w:type="spellEnd"/>
            <w:r>
              <w:rPr>
                <w:bCs/>
                <w:kern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Значение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kern w:val="1"/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kern w:val="1"/>
                <w:sz w:val="22"/>
                <w:szCs w:val="22"/>
              </w:rPr>
              <w:t xml:space="preserve"> (</w:t>
            </w:r>
            <w:proofErr w:type="spellStart"/>
            <w:r>
              <w:rPr>
                <w:kern w:val="1"/>
                <w:sz w:val="22"/>
                <w:szCs w:val="22"/>
              </w:rPr>
              <w:t>возмож-ное</w:t>
            </w:r>
            <w:proofErr w:type="spellEnd"/>
            <w:r>
              <w:rPr>
                <w:kern w:val="1"/>
                <w:sz w:val="22"/>
                <w:szCs w:val="22"/>
              </w:rPr>
              <w:t>) отклоне-ние</w:t>
            </w:r>
            <w:r>
              <w:rPr>
                <w:kern w:val="1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kern w:val="1"/>
                <w:sz w:val="22"/>
                <w:szCs w:val="22"/>
              </w:rPr>
              <w:t>Откло-нение</w:t>
            </w:r>
            <w:proofErr w:type="spellEnd"/>
            <w:proofErr w:type="gramEnd"/>
            <w:r>
              <w:rPr>
                <w:kern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kern w:val="1"/>
                <w:sz w:val="22"/>
                <w:szCs w:val="22"/>
              </w:rPr>
              <w:t>превы-ша-ющее</w:t>
            </w:r>
            <w:proofErr w:type="spellEnd"/>
            <w:r>
              <w:rPr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kern w:val="1"/>
                <w:sz w:val="22"/>
                <w:szCs w:val="22"/>
              </w:rPr>
              <w:t>допус-тимое</w:t>
            </w:r>
            <w:proofErr w:type="spellEnd"/>
            <w:r>
              <w:rPr>
                <w:kern w:val="1"/>
                <w:sz w:val="22"/>
                <w:szCs w:val="22"/>
              </w:rPr>
              <w:t xml:space="preserve"> (</w:t>
            </w:r>
            <w:proofErr w:type="spellStart"/>
            <w:r>
              <w:rPr>
                <w:kern w:val="1"/>
                <w:sz w:val="22"/>
                <w:szCs w:val="22"/>
              </w:rPr>
              <w:t>возмож-ное</w:t>
            </w:r>
            <w:proofErr w:type="spellEnd"/>
            <w:r>
              <w:rPr>
                <w:kern w:val="1"/>
                <w:sz w:val="22"/>
                <w:szCs w:val="22"/>
              </w:rPr>
              <w:t>) откло-нение5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kern w:val="1"/>
                <w:sz w:val="22"/>
                <w:szCs w:val="22"/>
              </w:rPr>
              <w:t>Причи-на</w:t>
            </w:r>
            <w:proofErr w:type="spellEnd"/>
            <w:proofErr w:type="gramEnd"/>
          </w:p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kern w:val="1"/>
                <w:sz w:val="22"/>
                <w:szCs w:val="22"/>
              </w:rPr>
              <w:t>откло-нения</w:t>
            </w:r>
            <w:proofErr w:type="spellEnd"/>
            <w:proofErr w:type="gramEnd"/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</w:tr>
      <w:tr w:rsidR="00DA46BA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________</w:t>
            </w:r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gramStart"/>
            <w:r>
              <w:rPr>
                <w:bCs/>
                <w:kern w:val="1"/>
                <w:sz w:val="22"/>
                <w:szCs w:val="22"/>
              </w:rPr>
              <w:t>(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показа-теля</w:t>
            </w:r>
            <w:proofErr w:type="spellEnd"/>
            <w:r>
              <w:rPr>
                <w:bCs/>
                <w:kern w:val="1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_________</w:t>
            </w:r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gramStart"/>
            <w:r>
              <w:rPr>
                <w:bCs/>
                <w:kern w:val="1"/>
                <w:sz w:val="22"/>
                <w:szCs w:val="22"/>
              </w:rPr>
              <w:t>(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показа-теля</w:t>
            </w:r>
            <w:proofErr w:type="spellEnd"/>
            <w:r>
              <w:rPr>
                <w:bCs/>
                <w:kern w:val="1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__________</w:t>
            </w:r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gramStart"/>
            <w:r>
              <w:rPr>
                <w:bCs/>
                <w:kern w:val="1"/>
                <w:sz w:val="22"/>
                <w:szCs w:val="22"/>
              </w:rPr>
              <w:t>(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показателя)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_________</w:t>
            </w:r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gramStart"/>
            <w:r>
              <w:rPr>
                <w:bCs/>
                <w:kern w:val="1"/>
                <w:sz w:val="22"/>
                <w:szCs w:val="22"/>
              </w:rPr>
              <w:t>(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показа-теля</w:t>
            </w:r>
            <w:proofErr w:type="spellEnd"/>
            <w:r>
              <w:rPr>
                <w:bCs/>
                <w:kern w:val="1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_________</w:t>
            </w:r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gramStart"/>
            <w:r>
              <w:rPr>
                <w:bCs/>
                <w:kern w:val="1"/>
                <w:sz w:val="22"/>
                <w:szCs w:val="22"/>
              </w:rPr>
              <w:t>(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показате-ля</w:t>
            </w:r>
            <w:proofErr w:type="spellEnd"/>
            <w:r>
              <w:rPr>
                <w:bCs/>
                <w:kern w:val="1"/>
                <w:sz w:val="22"/>
                <w:szCs w:val="22"/>
              </w:rPr>
              <w:t>)</w:t>
            </w:r>
            <w:proofErr w:type="gramEnd"/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r>
              <w:rPr>
                <w:bCs/>
                <w:kern w:val="1"/>
                <w:sz w:val="22"/>
                <w:szCs w:val="22"/>
              </w:rPr>
              <w:t>Наи-ме-нова-ние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Код по ОКЕИ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kern w:val="1"/>
                <w:sz w:val="22"/>
                <w:szCs w:val="22"/>
              </w:rPr>
              <w:t>Утвержде-но</w:t>
            </w:r>
            <w:proofErr w:type="spellEnd"/>
            <w:proofErr w:type="gramEnd"/>
            <w:r>
              <w:rPr>
                <w:bCs/>
                <w:kern w:val="1"/>
                <w:sz w:val="22"/>
                <w:szCs w:val="22"/>
              </w:rPr>
              <w:t xml:space="preserve"> в 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муни-ципальном</w:t>
            </w:r>
            <w:proofErr w:type="spellEnd"/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proofErr w:type="gramStart"/>
            <w:r>
              <w:rPr>
                <w:bCs/>
                <w:kern w:val="1"/>
                <w:sz w:val="22"/>
                <w:szCs w:val="22"/>
              </w:rPr>
              <w:t>задании</w:t>
            </w:r>
            <w:proofErr w:type="gramEnd"/>
            <w:r>
              <w:rPr>
                <w:bCs/>
                <w:kern w:val="1"/>
                <w:sz w:val="22"/>
                <w:szCs w:val="22"/>
              </w:rPr>
              <w:t xml:space="preserve"> </w:t>
            </w:r>
          </w:p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на год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 xml:space="preserve">Утверждено в </w:t>
            </w:r>
            <w:proofErr w:type="spellStart"/>
            <w:r>
              <w:rPr>
                <w:bCs/>
                <w:kern w:val="1"/>
                <w:sz w:val="22"/>
                <w:szCs w:val="22"/>
              </w:rPr>
              <w:t>муни-ципаль-ном</w:t>
            </w:r>
            <w:proofErr w:type="spellEnd"/>
          </w:p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задании на отчетную дату</w:t>
            </w:r>
            <w:proofErr w:type="gramStart"/>
            <w:r>
              <w:rPr>
                <w:bCs/>
                <w:kern w:val="1"/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bCs/>
                <w:kern w:val="1"/>
                <w:sz w:val="22"/>
                <w:szCs w:val="22"/>
                <w:vertAlign w:val="superscript"/>
              </w:rPr>
              <w:t xml:space="preserve"> </w:t>
            </w:r>
            <w:hyperlink r:id="rId9" w:history="1">
              <w:r>
                <w:rPr>
                  <w:rStyle w:val="a5"/>
                  <w:kern w:val="1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kern w:val="1"/>
                <w:sz w:val="22"/>
                <w:szCs w:val="22"/>
              </w:rPr>
              <w:t>Испол-нено</w:t>
            </w:r>
            <w:proofErr w:type="spellEnd"/>
            <w:proofErr w:type="gramEnd"/>
            <w:r>
              <w:rPr>
                <w:kern w:val="1"/>
                <w:sz w:val="22"/>
                <w:szCs w:val="22"/>
              </w:rPr>
              <w:t xml:space="preserve"> на </w:t>
            </w:r>
            <w:proofErr w:type="spellStart"/>
            <w:r>
              <w:rPr>
                <w:kern w:val="1"/>
                <w:sz w:val="22"/>
                <w:szCs w:val="22"/>
              </w:rPr>
              <w:t>отчет-ную</w:t>
            </w:r>
            <w:proofErr w:type="spellEnd"/>
          </w:p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дату</w:t>
            </w:r>
            <w:r>
              <w:rPr>
                <w:kern w:val="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</w:tr>
      <w:tr w:rsidR="00DA46B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9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12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6876DE">
            <w:pPr>
              <w:autoSpaceDE w:val="0"/>
              <w:jc w:val="both"/>
            </w:pPr>
            <w:r>
              <w:rPr>
                <w:kern w:val="1"/>
                <w:sz w:val="22"/>
                <w:szCs w:val="22"/>
              </w:rPr>
              <w:t>16</w:t>
            </w:r>
          </w:p>
        </w:tc>
      </w:tr>
      <w:tr w:rsidR="00DA46BA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</w:tr>
      <w:tr w:rsidR="00DA46BA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</w:tr>
      <w:tr w:rsidR="00DA46BA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</w:tr>
      <w:tr w:rsidR="00DA46BA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6BA" w:rsidRDefault="00DA46BA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</w:p>
        </w:tc>
      </w:tr>
    </w:tbl>
    <w:p w:rsidR="00DA46BA" w:rsidRDefault="00DA46BA">
      <w:pPr>
        <w:autoSpaceDE w:val="0"/>
        <w:jc w:val="both"/>
        <w:rPr>
          <w:kern w:val="1"/>
          <w:sz w:val="22"/>
          <w:szCs w:val="22"/>
        </w:rPr>
      </w:pPr>
    </w:p>
    <w:p w:rsidR="00DA46BA" w:rsidRDefault="00DA46BA">
      <w:pPr>
        <w:autoSpaceDE w:val="0"/>
        <w:jc w:val="both"/>
        <w:rPr>
          <w:kern w:val="1"/>
          <w:sz w:val="22"/>
          <w:szCs w:val="22"/>
        </w:rPr>
      </w:pPr>
    </w:p>
    <w:p w:rsidR="00DA46BA" w:rsidRDefault="006876DE">
      <w:pPr>
        <w:autoSpaceDE w:val="0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Руководитель (уполномоченное лицо) ___________________ ____________________ ____________________________</w:t>
      </w:r>
    </w:p>
    <w:p w:rsidR="00DA46BA" w:rsidRDefault="006876DE">
      <w:pPr>
        <w:autoSpaceDE w:val="0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 xml:space="preserve">                                                                                      (должность)                             (подпись)                             (расшифровка подписи)</w:t>
      </w:r>
    </w:p>
    <w:p w:rsidR="00DA46BA" w:rsidRDefault="00DA46BA">
      <w:pPr>
        <w:autoSpaceDE w:val="0"/>
        <w:jc w:val="both"/>
        <w:rPr>
          <w:kern w:val="1"/>
          <w:sz w:val="22"/>
          <w:szCs w:val="22"/>
        </w:rPr>
      </w:pPr>
    </w:p>
    <w:p w:rsidR="00DA46BA" w:rsidRDefault="006876DE">
      <w:pPr>
        <w:autoSpaceDE w:val="0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« _____ » __________________________________ 20___ г.</w:t>
      </w:r>
    </w:p>
    <w:p w:rsidR="00DA46BA" w:rsidRDefault="00DA46BA">
      <w:pPr>
        <w:autoSpaceDE w:val="0"/>
        <w:jc w:val="both"/>
        <w:rPr>
          <w:kern w:val="1"/>
          <w:sz w:val="22"/>
          <w:szCs w:val="22"/>
        </w:rPr>
      </w:pPr>
    </w:p>
    <w:p w:rsidR="00DA46BA" w:rsidRDefault="00DA46BA">
      <w:pPr>
        <w:autoSpaceDE w:val="0"/>
        <w:jc w:val="both"/>
        <w:rPr>
          <w:kern w:val="1"/>
          <w:sz w:val="22"/>
          <w:szCs w:val="22"/>
        </w:rPr>
      </w:pPr>
    </w:p>
    <w:p w:rsidR="00DA46BA" w:rsidRDefault="00DA46BA">
      <w:pPr>
        <w:autoSpaceDE w:val="0"/>
        <w:jc w:val="both"/>
        <w:rPr>
          <w:kern w:val="1"/>
          <w:sz w:val="22"/>
          <w:szCs w:val="22"/>
        </w:rPr>
      </w:pPr>
    </w:p>
    <w:p w:rsidR="00DA46BA" w:rsidRDefault="006876DE">
      <w:pPr>
        <w:autoSpaceDE w:val="0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Начальник МБУ ДПО «</w:t>
      </w:r>
      <w:proofErr w:type="spellStart"/>
      <w:r>
        <w:rPr>
          <w:kern w:val="1"/>
          <w:sz w:val="22"/>
          <w:szCs w:val="22"/>
        </w:rPr>
        <w:t>МиРЦ</w:t>
      </w:r>
      <w:proofErr w:type="spellEnd"/>
      <w:r>
        <w:rPr>
          <w:kern w:val="1"/>
          <w:sz w:val="22"/>
          <w:szCs w:val="22"/>
        </w:rPr>
        <w:t xml:space="preserve">» __________________/И.Г. </w:t>
      </w:r>
      <w:proofErr w:type="spellStart"/>
      <w:r>
        <w:rPr>
          <w:kern w:val="1"/>
          <w:sz w:val="22"/>
          <w:szCs w:val="22"/>
        </w:rPr>
        <w:t>Маяцкая</w:t>
      </w:r>
      <w:proofErr w:type="spellEnd"/>
      <w:r>
        <w:rPr>
          <w:kern w:val="1"/>
          <w:sz w:val="22"/>
          <w:szCs w:val="22"/>
        </w:rPr>
        <w:t>/</w:t>
      </w:r>
    </w:p>
    <w:p w:rsidR="00DA46BA" w:rsidRDefault="00DA46BA">
      <w:pPr>
        <w:pageBreakBefore/>
        <w:spacing w:after="200" w:line="276" w:lineRule="auto"/>
        <w:rPr>
          <w:kern w:val="1"/>
          <w:sz w:val="22"/>
          <w:szCs w:val="22"/>
        </w:rPr>
      </w:pPr>
    </w:p>
    <w:p w:rsidR="00DA46BA" w:rsidRDefault="006876DE">
      <w:pPr>
        <w:autoSpaceDE w:val="0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________________________</w:t>
      </w:r>
    </w:p>
    <w:p w:rsidR="00DA46BA" w:rsidRDefault="00DA46BA">
      <w:pPr>
        <w:autoSpaceDE w:val="0"/>
        <w:jc w:val="both"/>
        <w:rPr>
          <w:kern w:val="1"/>
          <w:sz w:val="22"/>
          <w:szCs w:val="22"/>
        </w:rPr>
      </w:pPr>
    </w:p>
    <w:p w:rsidR="00DA46BA" w:rsidRDefault="006876DE">
      <w:pPr>
        <w:autoSpaceDE w:val="0"/>
        <w:jc w:val="both"/>
        <w:rPr>
          <w:kern w:val="1"/>
          <w:sz w:val="22"/>
          <w:szCs w:val="22"/>
          <w:vertAlign w:val="superscript"/>
        </w:rPr>
      </w:pPr>
      <w:r>
        <w:rPr>
          <w:kern w:val="1"/>
          <w:sz w:val="22"/>
          <w:szCs w:val="22"/>
          <w:vertAlign w:val="superscript"/>
        </w:rPr>
        <w:t xml:space="preserve">1 </w:t>
      </w:r>
      <w:r>
        <w:rPr>
          <w:kern w:val="1"/>
          <w:sz w:val="22"/>
          <w:szCs w:val="22"/>
        </w:rPr>
        <w:t>Формируется при установлении муниципального задания на оказание муниципально</w:t>
      </w:r>
      <w:proofErr w:type="gramStart"/>
      <w:r>
        <w:rPr>
          <w:kern w:val="1"/>
          <w:sz w:val="22"/>
          <w:szCs w:val="22"/>
        </w:rPr>
        <w:t>й(</w:t>
      </w:r>
      <w:proofErr w:type="spellStart"/>
      <w:proofErr w:type="gramEnd"/>
      <w:r>
        <w:rPr>
          <w:kern w:val="1"/>
          <w:sz w:val="22"/>
          <w:szCs w:val="22"/>
        </w:rPr>
        <w:t>ых</w:t>
      </w:r>
      <w:proofErr w:type="spellEnd"/>
      <w:r>
        <w:rPr>
          <w:kern w:val="1"/>
          <w:sz w:val="22"/>
          <w:szCs w:val="22"/>
        </w:rPr>
        <w:t>) услуги (услуг) и работы (работ) и содержит требования к оказанию муниципальной(</w:t>
      </w:r>
      <w:proofErr w:type="spellStart"/>
      <w:r>
        <w:rPr>
          <w:kern w:val="1"/>
          <w:sz w:val="22"/>
          <w:szCs w:val="22"/>
        </w:rPr>
        <w:t>ых</w:t>
      </w:r>
      <w:proofErr w:type="spellEnd"/>
      <w:r>
        <w:rPr>
          <w:kern w:val="1"/>
          <w:sz w:val="22"/>
          <w:szCs w:val="22"/>
        </w:rPr>
        <w:t>) услуги (услуг) раздельно по каждой из муниципальных услуг с указанием порядкового номера раздела.</w:t>
      </w:r>
    </w:p>
    <w:p w:rsidR="00DA46BA" w:rsidRDefault="006876DE">
      <w:pPr>
        <w:autoSpaceDE w:val="0"/>
        <w:jc w:val="both"/>
        <w:rPr>
          <w:kern w:val="1"/>
          <w:sz w:val="22"/>
          <w:szCs w:val="22"/>
          <w:vertAlign w:val="superscript"/>
        </w:rPr>
      </w:pPr>
      <w:r>
        <w:rPr>
          <w:kern w:val="1"/>
          <w:sz w:val="22"/>
          <w:szCs w:val="22"/>
          <w:vertAlign w:val="superscript"/>
        </w:rPr>
        <w:t>2</w:t>
      </w:r>
      <w:proofErr w:type="gramStart"/>
      <w:r>
        <w:rPr>
          <w:kern w:val="1"/>
          <w:sz w:val="22"/>
          <w:szCs w:val="22"/>
          <w:vertAlign w:val="superscript"/>
        </w:rPr>
        <w:t xml:space="preserve"> </w:t>
      </w:r>
      <w:r>
        <w:rPr>
          <w:kern w:val="1"/>
          <w:sz w:val="22"/>
          <w:szCs w:val="22"/>
        </w:rPr>
        <w:t>З</w:t>
      </w:r>
      <w:proofErr w:type="gramEnd"/>
      <w:r>
        <w:rPr>
          <w:kern w:val="1"/>
          <w:sz w:val="22"/>
          <w:szCs w:val="22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</w:t>
      </w:r>
      <w:proofErr w:type="gramStart"/>
      <w:r>
        <w:rPr>
          <w:kern w:val="1"/>
          <w:sz w:val="22"/>
          <w:szCs w:val="22"/>
        </w:rPr>
        <w:t>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</w:t>
      </w:r>
      <w:proofErr w:type="gramEnd"/>
      <w:r>
        <w:rPr>
          <w:kern w:val="1"/>
          <w:sz w:val="22"/>
          <w:szCs w:val="22"/>
        </w:rPr>
        <w:t xml:space="preserve"> При установлении </w:t>
      </w:r>
      <w:proofErr w:type="gramStart"/>
      <w:r>
        <w:rPr>
          <w:kern w:val="1"/>
          <w:sz w:val="22"/>
          <w:szCs w:val="22"/>
        </w:rPr>
        <w:t>показателя достижения результатов выполнения муниципального задания</w:t>
      </w:r>
      <w:proofErr w:type="gramEnd"/>
      <w:r>
        <w:rPr>
          <w:kern w:val="1"/>
          <w:sz w:val="22"/>
          <w:szCs w:val="22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DA46BA" w:rsidRDefault="006876DE">
      <w:pPr>
        <w:autoSpaceDE w:val="0"/>
        <w:jc w:val="both"/>
        <w:rPr>
          <w:kern w:val="1"/>
          <w:sz w:val="22"/>
          <w:szCs w:val="22"/>
          <w:vertAlign w:val="superscript"/>
        </w:rPr>
      </w:pPr>
      <w:r>
        <w:rPr>
          <w:kern w:val="1"/>
          <w:sz w:val="22"/>
          <w:szCs w:val="22"/>
          <w:vertAlign w:val="superscript"/>
        </w:rPr>
        <w:t>3</w:t>
      </w:r>
      <w:proofErr w:type="gramStart"/>
      <w:r>
        <w:rPr>
          <w:kern w:val="1"/>
          <w:sz w:val="22"/>
          <w:szCs w:val="22"/>
          <w:vertAlign w:val="superscript"/>
        </w:rPr>
        <w:t xml:space="preserve"> </w:t>
      </w:r>
      <w:r>
        <w:rPr>
          <w:kern w:val="1"/>
          <w:sz w:val="22"/>
          <w:szCs w:val="22"/>
        </w:rPr>
        <w:t>В</w:t>
      </w:r>
      <w:proofErr w:type="gramEnd"/>
      <w:r>
        <w:rPr>
          <w:kern w:val="1"/>
          <w:sz w:val="22"/>
          <w:szCs w:val="22"/>
        </w:rPr>
        <w:t xml:space="preserve">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DA46BA" w:rsidRDefault="006876DE">
      <w:pPr>
        <w:autoSpaceDE w:val="0"/>
        <w:jc w:val="both"/>
        <w:rPr>
          <w:kern w:val="1"/>
          <w:sz w:val="22"/>
          <w:szCs w:val="22"/>
          <w:vertAlign w:val="superscript"/>
        </w:rPr>
      </w:pPr>
      <w:r>
        <w:rPr>
          <w:kern w:val="1"/>
          <w:sz w:val="22"/>
          <w:szCs w:val="22"/>
          <w:vertAlign w:val="superscript"/>
        </w:rPr>
        <w:t>4</w:t>
      </w:r>
      <w:proofErr w:type="gramStart"/>
      <w:r>
        <w:rPr>
          <w:kern w:val="1"/>
          <w:sz w:val="22"/>
          <w:szCs w:val="22"/>
          <w:vertAlign w:val="superscript"/>
        </w:rPr>
        <w:t xml:space="preserve"> </w:t>
      </w:r>
      <w:r>
        <w:rPr>
          <w:kern w:val="1"/>
          <w:sz w:val="22"/>
          <w:szCs w:val="22"/>
        </w:rPr>
        <w:t>Р</w:t>
      </w:r>
      <w:proofErr w:type="gramEnd"/>
      <w:r>
        <w:rPr>
          <w:kern w:val="1"/>
          <w:sz w:val="22"/>
          <w:szCs w:val="22"/>
        </w:rPr>
        <w:t xml:space="preserve">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</w:t>
      </w:r>
      <w:proofErr w:type="gramStart"/>
      <w:r>
        <w:rPr>
          <w:kern w:val="1"/>
          <w:sz w:val="22"/>
          <w:szCs w:val="22"/>
        </w:rPr>
        <w:t>величинах</w:t>
      </w:r>
      <w:proofErr w:type="gramEnd"/>
      <w:r>
        <w:rPr>
          <w:kern w:val="1"/>
          <w:sz w:val="22"/>
          <w:szCs w:val="22"/>
        </w:rPr>
        <w:t xml:space="preserve">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</w:t>
      </w:r>
      <w:r>
        <w:rPr>
          <w:kern w:val="1"/>
          <w:sz w:val="22"/>
          <w:szCs w:val="22"/>
        </w:rPr>
        <w:br/>
        <w:t>0,5 единицы отбрасывается, а 0,5 единицы и более округляется до целой единицы. В случае</w:t>
      </w:r>
      <w:proofErr w:type="gramStart"/>
      <w:r>
        <w:rPr>
          <w:kern w:val="1"/>
          <w:sz w:val="22"/>
          <w:szCs w:val="22"/>
        </w:rPr>
        <w:t>,</w:t>
      </w:r>
      <w:proofErr w:type="gramEnd"/>
      <w:r>
        <w:rPr>
          <w:kern w:val="1"/>
          <w:sz w:val="22"/>
          <w:szCs w:val="22"/>
        </w:rPr>
        <w:t xml:space="preserve"> если единицей объема работы является работа в целом, показатели граф 13 и 14 пункта 3.2 не рассчитываются.</w:t>
      </w:r>
    </w:p>
    <w:p w:rsidR="00DA46BA" w:rsidRDefault="006876DE">
      <w:pPr>
        <w:autoSpaceDE w:val="0"/>
        <w:jc w:val="both"/>
        <w:rPr>
          <w:kern w:val="1"/>
          <w:sz w:val="22"/>
          <w:szCs w:val="22"/>
          <w:vertAlign w:val="superscript"/>
        </w:rPr>
      </w:pPr>
      <w:r>
        <w:rPr>
          <w:kern w:val="1"/>
          <w:sz w:val="22"/>
          <w:szCs w:val="22"/>
          <w:vertAlign w:val="superscript"/>
        </w:rPr>
        <w:t>5</w:t>
      </w:r>
      <w:proofErr w:type="gramStart"/>
      <w:r>
        <w:rPr>
          <w:kern w:val="1"/>
          <w:sz w:val="22"/>
          <w:szCs w:val="22"/>
        </w:rPr>
        <w:t xml:space="preserve"> Р</w:t>
      </w:r>
      <w:proofErr w:type="gramEnd"/>
      <w:r>
        <w:rPr>
          <w:kern w:val="1"/>
          <w:sz w:val="22"/>
          <w:szCs w:val="22"/>
        </w:rPr>
        <w:t>ассчитывается при формировании отчета за год как разница показателей граф 10, 12 и 13.</w:t>
      </w:r>
    </w:p>
    <w:p w:rsidR="00DA46BA" w:rsidRDefault="006876DE">
      <w:r>
        <w:rPr>
          <w:kern w:val="1"/>
          <w:sz w:val="22"/>
          <w:szCs w:val="22"/>
          <w:vertAlign w:val="superscript"/>
        </w:rPr>
        <w:t>6 </w:t>
      </w:r>
      <w:r>
        <w:rPr>
          <w:kern w:val="1"/>
          <w:sz w:val="22"/>
          <w:szCs w:val="22"/>
        </w:rPr>
        <w:t>Формируется при установлении муниципального задания на оказание муниципально</w:t>
      </w:r>
      <w:proofErr w:type="gramStart"/>
      <w:r>
        <w:rPr>
          <w:kern w:val="1"/>
          <w:sz w:val="22"/>
          <w:szCs w:val="22"/>
        </w:rPr>
        <w:t>й(</w:t>
      </w:r>
      <w:proofErr w:type="spellStart"/>
      <w:proofErr w:type="gramEnd"/>
      <w:r>
        <w:rPr>
          <w:kern w:val="1"/>
          <w:sz w:val="22"/>
          <w:szCs w:val="22"/>
        </w:rPr>
        <w:t>ых</w:t>
      </w:r>
      <w:proofErr w:type="spellEnd"/>
      <w:r>
        <w:rPr>
          <w:kern w:val="1"/>
          <w:sz w:val="22"/>
          <w:szCs w:val="22"/>
        </w:rPr>
        <w:t>) услуги (услуг) и работы (работ) и содержит сведения о выполнении работы (работ) раздельно по каждой из работ с указанием порядкового номера раздела.».</w:t>
      </w:r>
    </w:p>
    <w:p w:rsidR="006876DE" w:rsidRDefault="006876DE">
      <w:pPr>
        <w:spacing w:after="200" w:line="276" w:lineRule="auto"/>
      </w:pPr>
    </w:p>
    <w:sectPr w:rsidR="006876DE" w:rsidSect="00DA46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76" w:right="536" w:bottom="776" w:left="567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A63" w:rsidRDefault="00623A63">
      <w:pPr>
        <w:spacing w:line="240" w:lineRule="auto"/>
      </w:pPr>
      <w:r>
        <w:separator/>
      </w:r>
    </w:p>
  </w:endnote>
  <w:endnote w:type="continuationSeparator" w:id="0">
    <w:p w:rsidR="00623A63" w:rsidRDefault="00623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ont202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BA" w:rsidRDefault="00DA46B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BA" w:rsidRDefault="00DA46B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BA" w:rsidRDefault="00DA46B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A63" w:rsidRDefault="00623A63">
      <w:pPr>
        <w:spacing w:line="240" w:lineRule="auto"/>
      </w:pPr>
      <w:r>
        <w:separator/>
      </w:r>
    </w:p>
  </w:footnote>
  <w:footnote w:type="continuationSeparator" w:id="0">
    <w:p w:rsidR="00623A63" w:rsidRDefault="00623A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BA" w:rsidRDefault="00DA46B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BA" w:rsidRDefault="00DA46B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BA" w:rsidRDefault="00DA46B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E7C70"/>
    <w:rsid w:val="00623A63"/>
    <w:rsid w:val="006876DE"/>
    <w:rsid w:val="00CE7C70"/>
    <w:rsid w:val="00DA46BA"/>
    <w:rsid w:val="00E4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BA"/>
    <w:pPr>
      <w:suppressAutoHyphens/>
      <w:spacing w:line="100" w:lineRule="atLeast"/>
    </w:pPr>
    <w:rPr>
      <w:lang w:eastAsia="ar-SA"/>
    </w:rPr>
  </w:style>
  <w:style w:type="paragraph" w:styleId="4">
    <w:name w:val="heading 4"/>
    <w:basedOn w:val="a"/>
    <w:next w:val="a0"/>
    <w:qFormat/>
    <w:rsid w:val="00DA46B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A46BA"/>
  </w:style>
  <w:style w:type="character" w:customStyle="1" w:styleId="WW8Num1z1">
    <w:name w:val="WW8Num1z1"/>
    <w:rsid w:val="00DA46BA"/>
  </w:style>
  <w:style w:type="character" w:customStyle="1" w:styleId="WW8Num1z2">
    <w:name w:val="WW8Num1z2"/>
    <w:rsid w:val="00DA46BA"/>
  </w:style>
  <w:style w:type="character" w:customStyle="1" w:styleId="WW8Num1z3">
    <w:name w:val="WW8Num1z3"/>
    <w:rsid w:val="00DA46BA"/>
  </w:style>
  <w:style w:type="character" w:customStyle="1" w:styleId="WW8Num1z4">
    <w:name w:val="WW8Num1z4"/>
    <w:rsid w:val="00DA46BA"/>
  </w:style>
  <w:style w:type="character" w:customStyle="1" w:styleId="WW8Num1z5">
    <w:name w:val="WW8Num1z5"/>
    <w:rsid w:val="00DA46BA"/>
  </w:style>
  <w:style w:type="character" w:customStyle="1" w:styleId="WW8Num1z6">
    <w:name w:val="WW8Num1z6"/>
    <w:rsid w:val="00DA46BA"/>
  </w:style>
  <w:style w:type="character" w:customStyle="1" w:styleId="WW8Num1z7">
    <w:name w:val="WW8Num1z7"/>
    <w:rsid w:val="00DA46BA"/>
  </w:style>
  <w:style w:type="character" w:customStyle="1" w:styleId="WW8Num1z8">
    <w:name w:val="WW8Num1z8"/>
    <w:rsid w:val="00DA46BA"/>
  </w:style>
  <w:style w:type="character" w:customStyle="1" w:styleId="2">
    <w:name w:val="Основной шрифт абзаца2"/>
    <w:rsid w:val="00DA46BA"/>
  </w:style>
  <w:style w:type="character" w:customStyle="1" w:styleId="1">
    <w:name w:val="Основной шрифт абзаца1"/>
    <w:rsid w:val="00DA46BA"/>
  </w:style>
  <w:style w:type="character" w:customStyle="1" w:styleId="3">
    <w:name w:val="Основной шрифт абзаца3"/>
    <w:rsid w:val="00DA46BA"/>
  </w:style>
  <w:style w:type="character" w:customStyle="1" w:styleId="40">
    <w:name w:val="Заголовок 4 Знак"/>
    <w:rsid w:val="00DA46B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rsid w:val="00DA46BA"/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8">
    <w:name w:val="Char Style 8"/>
    <w:rsid w:val="00DA46BA"/>
    <w:rPr>
      <w:b/>
      <w:sz w:val="10"/>
    </w:rPr>
  </w:style>
  <w:style w:type="character" w:customStyle="1" w:styleId="CharStyle9Exact">
    <w:name w:val="Char Style 9 Exact"/>
    <w:rsid w:val="00DA46BA"/>
    <w:rPr>
      <w:b/>
      <w:spacing w:val="-2"/>
      <w:sz w:val="9"/>
      <w:u w:val="none"/>
    </w:rPr>
  </w:style>
  <w:style w:type="character" w:customStyle="1" w:styleId="CharStyle5">
    <w:name w:val="Char Style 5"/>
    <w:rsid w:val="00DA46BA"/>
    <w:rPr>
      <w:sz w:val="10"/>
    </w:rPr>
  </w:style>
  <w:style w:type="character" w:styleId="a5">
    <w:name w:val="Hyperlink"/>
    <w:rsid w:val="00DA46BA"/>
    <w:rPr>
      <w:color w:val="0563C1"/>
      <w:u w:val="single"/>
    </w:rPr>
  </w:style>
  <w:style w:type="character" w:customStyle="1" w:styleId="a6">
    <w:name w:val="Текст выноски Знак"/>
    <w:rsid w:val="00DA46BA"/>
    <w:rPr>
      <w:rFonts w:ascii="Tahoma" w:eastAsia="Times New Roman" w:hAnsi="Tahoma" w:cs="Tahoma"/>
      <w:sz w:val="16"/>
      <w:szCs w:val="16"/>
    </w:rPr>
  </w:style>
  <w:style w:type="paragraph" w:customStyle="1" w:styleId="a7">
    <w:name w:val="Заголовок"/>
    <w:basedOn w:val="a"/>
    <w:next w:val="a0"/>
    <w:rsid w:val="00DA46B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DA46BA"/>
    <w:pPr>
      <w:spacing w:after="120"/>
    </w:pPr>
  </w:style>
  <w:style w:type="paragraph" w:styleId="a8">
    <w:name w:val="List"/>
    <w:basedOn w:val="a0"/>
    <w:rsid w:val="00DA46BA"/>
    <w:rPr>
      <w:rFonts w:cs="Arial"/>
    </w:rPr>
  </w:style>
  <w:style w:type="paragraph" w:customStyle="1" w:styleId="10">
    <w:name w:val="Название1"/>
    <w:basedOn w:val="a"/>
    <w:rsid w:val="00DA46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rsid w:val="00DA46BA"/>
    <w:pPr>
      <w:suppressLineNumbers/>
    </w:pPr>
    <w:rPr>
      <w:rFonts w:cs="Arial"/>
    </w:rPr>
  </w:style>
  <w:style w:type="paragraph" w:customStyle="1" w:styleId="20">
    <w:name w:val="Заголовок2"/>
    <w:basedOn w:val="a"/>
    <w:next w:val="a0"/>
    <w:rsid w:val="00DA46B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21">
    <w:name w:val="Указатель2"/>
    <w:basedOn w:val="a"/>
    <w:rsid w:val="00DA46BA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0"/>
    <w:rsid w:val="00DA46B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">
    <w:name w:val="Указатель1"/>
    <w:basedOn w:val="a"/>
    <w:rsid w:val="00DA46BA"/>
    <w:pPr>
      <w:suppressLineNumbers/>
    </w:pPr>
    <w:rPr>
      <w:rFonts w:cs="Arial"/>
    </w:rPr>
  </w:style>
  <w:style w:type="paragraph" w:styleId="a9">
    <w:name w:val="header"/>
    <w:basedOn w:val="a"/>
    <w:rsid w:val="00DA46BA"/>
    <w:pPr>
      <w:suppressLineNumbers/>
      <w:tabs>
        <w:tab w:val="center" w:pos="4153"/>
        <w:tab w:val="right" w:pos="8306"/>
      </w:tabs>
    </w:pPr>
  </w:style>
  <w:style w:type="paragraph" w:customStyle="1" w:styleId="Style7">
    <w:name w:val="Style 7"/>
    <w:basedOn w:val="a"/>
    <w:rsid w:val="00DA46BA"/>
    <w:pPr>
      <w:widowControl w:val="0"/>
      <w:shd w:val="clear" w:color="auto" w:fill="FFFFFF"/>
      <w:spacing w:before="60" w:after="60" w:line="149" w:lineRule="exact"/>
    </w:pPr>
    <w:rPr>
      <w:rFonts w:ascii="Calibri" w:hAnsi="Calibri" w:cs="font202"/>
      <w:b/>
      <w:sz w:val="10"/>
      <w:szCs w:val="22"/>
    </w:rPr>
  </w:style>
  <w:style w:type="paragraph" w:customStyle="1" w:styleId="Style4">
    <w:name w:val="Style 4"/>
    <w:basedOn w:val="a"/>
    <w:rsid w:val="00DA46BA"/>
    <w:pPr>
      <w:widowControl w:val="0"/>
      <w:shd w:val="clear" w:color="auto" w:fill="FFFFFF"/>
      <w:spacing w:line="240" w:lineRule="atLeast"/>
    </w:pPr>
    <w:rPr>
      <w:rFonts w:ascii="Calibri" w:hAnsi="Calibri" w:cs="font202"/>
      <w:sz w:val="10"/>
      <w:szCs w:val="22"/>
    </w:rPr>
  </w:style>
  <w:style w:type="paragraph" w:customStyle="1" w:styleId="41">
    <w:name w:val="Заголовок 41"/>
    <w:basedOn w:val="a"/>
    <w:rsid w:val="00DA46BA"/>
    <w:pPr>
      <w:keepNext/>
      <w:keepLines/>
      <w:spacing w:before="200"/>
    </w:pPr>
    <w:rPr>
      <w:rFonts w:ascii="Cambria" w:hAnsi="Cambria" w:cs="Cambria"/>
      <w:b/>
      <w:bCs/>
      <w:i/>
      <w:iCs/>
      <w:color w:val="4F81BD"/>
    </w:rPr>
  </w:style>
  <w:style w:type="paragraph" w:customStyle="1" w:styleId="13">
    <w:name w:val="Текст выноски1"/>
    <w:basedOn w:val="a"/>
    <w:rsid w:val="00DA46B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DA46BA"/>
    <w:pPr>
      <w:suppressLineNumbers/>
    </w:pPr>
  </w:style>
  <w:style w:type="paragraph" w:customStyle="1" w:styleId="ab">
    <w:name w:val="Заголовок таблицы"/>
    <w:basedOn w:val="aa"/>
    <w:rsid w:val="00DA46BA"/>
    <w:pPr>
      <w:jc w:val="center"/>
    </w:pPr>
    <w:rPr>
      <w:b/>
      <w:bCs/>
    </w:rPr>
  </w:style>
  <w:style w:type="paragraph" w:customStyle="1" w:styleId="ac">
    <w:name w:val="Содержимое врезки"/>
    <w:basedOn w:val="a0"/>
    <w:rsid w:val="00DA46BA"/>
  </w:style>
  <w:style w:type="paragraph" w:styleId="ad">
    <w:name w:val="footer"/>
    <w:basedOn w:val="a"/>
    <w:rsid w:val="00DA46B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754344CAAA8739E0F851D8D964BC9B43C94135344D6399E73A2414466964C30600E60156D58599y7p8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754344CAAA8739E0F851D8D964BC9B43C94135344D6399E73A2414466964C30600E60156D58599y7p8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754344CAAA8739E0F851D8D964BC9B43C94135344D6399E73A2414466964C30600E60156D58599y7p8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2368</Words>
  <Characters>13501</Characters>
  <Application>Microsoft Office Word</Application>
  <DocSecurity>0</DocSecurity>
  <Lines>112</Lines>
  <Paragraphs>31</Paragraphs>
  <ScaleCrop>false</ScaleCrop>
  <Company/>
  <LinksUpToDate>false</LinksUpToDate>
  <CharactersWithSpaces>15838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ДОД</dc:creator>
  <cp:lastModifiedBy>User</cp:lastModifiedBy>
  <cp:revision>2</cp:revision>
  <cp:lastPrinted>2019-06-14T08:16:00Z</cp:lastPrinted>
  <dcterms:created xsi:type="dcterms:W3CDTF">2019-07-23T06:17:00Z</dcterms:created>
  <dcterms:modified xsi:type="dcterms:W3CDTF">2019-07-23T06:17:00Z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kiryandr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