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82" w:rsidRPr="00B42E82" w:rsidRDefault="00B42E82" w:rsidP="00B42E82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</w:pPr>
      <w:r w:rsidRPr="00B42E82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begin"/>
      </w:r>
      <w:r w:rsidRPr="00B42E82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instrText xml:space="preserve"> HYPERLINK "http://man161.ru/news/v-millerovskom-rajone-sostoyalos-otkrytie-dnej-zashhity-ot-ekologicheskoj-opasnosti.html" </w:instrText>
      </w:r>
      <w:r w:rsidRPr="00B42E82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separate"/>
      </w:r>
      <w:r w:rsidRPr="00B42E82">
        <w:rPr>
          <w:rFonts w:ascii="Oswald" w:eastAsia="Times New Roman" w:hAnsi="Oswald" w:cs="Arial"/>
          <w:b/>
          <w:bCs/>
          <w:smallCaps/>
          <w:color w:val="2B2B2B"/>
          <w:spacing w:val="-8"/>
          <w:kern w:val="36"/>
          <w:sz w:val="39"/>
          <w:lang w:eastAsia="ru-RU"/>
        </w:rPr>
        <w:t xml:space="preserve">В </w:t>
      </w:r>
      <w:proofErr w:type="spellStart"/>
      <w:r w:rsidRPr="00B42E82">
        <w:rPr>
          <w:rFonts w:ascii="Oswald" w:eastAsia="Times New Roman" w:hAnsi="Oswald" w:cs="Arial"/>
          <w:b/>
          <w:bCs/>
          <w:smallCaps/>
          <w:color w:val="2B2B2B"/>
          <w:spacing w:val="-8"/>
          <w:kern w:val="36"/>
          <w:sz w:val="39"/>
          <w:lang w:eastAsia="ru-RU"/>
        </w:rPr>
        <w:t>Миллеровском</w:t>
      </w:r>
      <w:proofErr w:type="spellEnd"/>
      <w:r w:rsidRPr="00B42E82">
        <w:rPr>
          <w:rFonts w:ascii="Oswald" w:eastAsia="Times New Roman" w:hAnsi="Oswald" w:cs="Arial"/>
          <w:b/>
          <w:bCs/>
          <w:smallCaps/>
          <w:color w:val="2B2B2B"/>
          <w:spacing w:val="-8"/>
          <w:kern w:val="36"/>
          <w:sz w:val="39"/>
          <w:lang w:eastAsia="ru-RU"/>
        </w:rPr>
        <w:t xml:space="preserve"> районе состоялось открытие Дней защиты от экологической опасности</w:t>
      </w:r>
      <w:r w:rsidRPr="00B42E82">
        <w:rPr>
          <w:rFonts w:ascii="Arial" w:eastAsia="Times New Roman" w:hAnsi="Arial" w:cs="Arial"/>
          <w:b/>
          <w:bCs/>
          <w:color w:val="000000"/>
          <w:spacing w:val="-8"/>
          <w:kern w:val="36"/>
          <w:sz w:val="39"/>
          <w:szCs w:val="39"/>
          <w:lang w:eastAsia="ru-RU"/>
        </w:rPr>
        <w:fldChar w:fldCharType="end"/>
      </w:r>
    </w:p>
    <w:p w:rsidR="00B42E82" w:rsidRPr="00B42E82" w:rsidRDefault="00B42E82" w:rsidP="00B42E82">
      <w:pPr>
        <w:spacing w:after="150" w:line="240" w:lineRule="auto"/>
        <w:jc w:val="center"/>
        <w:textAlignment w:val="baseline"/>
        <w:rPr>
          <w:rFonts w:ascii="Oswald" w:eastAsia="Times New Roman" w:hAnsi="Oswald" w:cs="Times New Roman"/>
          <w:caps/>
          <w:color w:val="666666"/>
          <w:sz w:val="18"/>
          <w:szCs w:val="18"/>
          <w:lang w:eastAsia="ru-RU"/>
        </w:rPr>
      </w:pPr>
      <w:r w:rsidRPr="00B42E82">
        <w:rPr>
          <w:rFonts w:ascii="inherit" w:eastAsia="Times New Roman" w:hAnsi="inherit" w:cs="Times New Roman"/>
          <w:caps/>
          <w:color w:val="666666"/>
          <w:sz w:val="18"/>
          <w:lang w:eastAsia="ru-RU"/>
        </w:rPr>
        <w:t> 02.04.2019</w:t>
      </w:r>
    </w:p>
    <w:p w:rsidR="00B42E82" w:rsidRPr="00B42E82" w:rsidRDefault="00B42E82" w:rsidP="00B42E82">
      <w:pPr>
        <w:spacing w:after="0" w:line="240" w:lineRule="auto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>
        <w:rPr>
          <w:rFonts w:ascii="inherit" w:eastAsia="Times New Roman" w:hAnsi="inherit" w:cs="Arial"/>
          <w:noProof/>
          <w:color w:val="409BD4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>
            <wp:extent cx="5905500" cy="2952750"/>
            <wp:effectExtent l="19050" t="0" r="0" b="0"/>
            <wp:docPr id="1" name="Рисунок 1" descr="http://man161.ru/wp-content/uploads/2019/04/ekologiya-620x310.jpg">
              <a:hlinkClick xmlns:a="http://schemas.openxmlformats.org/drawingml/2006/main" r:id="rId5" tooltip="&quot;Permanent Link to В Миллеровском районе состоялось открытие Дней защиты от экологической опасности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n161.ru/wp-content/uploads/2019/04/ekologiya-620x310.jpg">
                      <a:hlinkClick r:id="rId5" tooltip="&quot;Permanent Link to В Миллеровском районе состоялось открытие Дней защиты от экологической опасности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Акция «Дни защиты от экологической опасности» стартовала в Ростовской области с 22 марта и продлится до Дня эколога – 5 июня.</w:t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Цель акции – скоординировать и объединить усилия всего общества для обеспечения экологической безопасности.</w:t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26 марта в Донской государственной публичной библиотеке прошло мероприятие, посвященное открытию Дней защиты от экологической опасности, на </w:t>
      </w:r>
      <w:proofErr w:type="gram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котором</w:t>
      </w:r>
      <w:proofErr w:type="gram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присутствовала педагог МБУ ДО ЭБЦ М.С. Пикалева.</w:t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этом году на территории Ростовской области реализуется проект «Я за чистый дом! Мой дом — Тихий Дон!». Целью проекта является вовлечение населения Ростовской области в практическую природоохранную деятельность и формирование навыков </w:t>
      </w:r>
      <w:proofErr w:type="spell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природолюбия</w:t>
      </w:r>
      <w:proofErr w:type="spell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. Проект направлен на привлечение жителей </w:t>
      </w:r>
      <w:proofErr w:type="gram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области</w:t>
      </w:r>
      <w:proofErr w:type="gram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к изучению особо охраняемых природных территорий, развитию экологического туризма.</w:t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gram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Экологическим центром ежегодно проводятся мероприятия, направленные на экологическое просвещение и повышение уровня экологической культуры населения: фестиваль экологического туризма «Воспетая степь», массовые мероприятия в рамках Всероссийской акции «Россия – территория «</w:t>
      </w:r>
      <w:proofErr w:type="spell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Эколят</w:t>
      </w:r>
      <w:proofErr w:type="spell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– Молодых защитников природы», участие в областном слете юных экологов, Всероссийские акции «Дни защиты от экологической опасности» и «Нашим рекам и озерам – чистые берега!»», Всероссийский субботник «Зеленая Россия», муниципальные, региональные социально-экологические конкурсы.</w:t>
      </w:r>
      <w:proofErr w:type="gramEnd"/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</w:t>
      </w:r>
      <w:proofErr w:type="spell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Миллеровском</w:t>
      </w:r>
      <w:proofErr w:type="spell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районе открытие Дней защиты от экологической опасности состоялось 23 марта в ГБУ СОН РО «СРЦ Миллеровского района».</w:t>
      </w:r>
    </w:p>
    <w:p w:rsidR="00B42E82" w:rsidRPr="00B42E82" w:rsidRDefault="00B42E82" w:rsidP="00B42E82">
      <w:pPr>
        <w:spacing w:after="180" w:line="240" w:lineRule="auto"/>
        <w:textAlignment w:val="baseline"/>
        <w:rPr>
          <w:rFonts w:ascii="inherit" w:eastAsia="Times New Roman" w:hAnsi="inherit" w:cs="Arial"/>
          <w:color w:val="555555"/>
          <w:sz w:val="21"/>
          <w:szCs w:val="21"/>
          <w:lang w:eastAsia="ru-RU"/>
        </w:rPr>
      </w:pPr>
      <w:proofErr w:type="gram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В 2019 году экологическим центром, в рамках Акции «Дни защиты от экологической опасности», запланирован комплекс массовых мероприятий: участие во Всероссийской акции «Вода России», День древонасаждения, акция «Здравствуй, птичья страна», совместное мероприятие с </w:t>
      </w:r>
      <w:proofErr w:type="spellStart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>межпоселенческой</w:t>
      </w:r>
      <w:proofErr w:type="spellEnd"/>
      <w:r w:rsidRPr="00B42E82">
        <w:rPr>
          <w:rFonts w:ascii="inherit" w:eastAsia="Times New Roman" w:hAnsi="inherit" w:cs="Arial"/>
          <w:color w:val="555555"/>
          <w:sz w:val="21"/>
          <w:szCs w:val="21"/>
          <w:lang w:eastAsia="ru-RU"/>
        </w:rPr>
        <w:t xml:space="preserve"> центральной библиотекой «В какой — то дымке матовой Земля в иллюминаторе», участие в Международной акции «Марш парков», экологический квест по сбору и сортировке мусора «Чистые игры».</w:t>
      </w:r>
      <w:proofErr w:type="gramEnd"/>
    </w:p>
    <w:p w:rsidR="00C47C9F" w:rsidRPr="00B42E82" w:rsidRDefault="00C47C9F" w:rsidP="00B42E82">
      <w:pPr>
        <w:spacing w:after="0" w:line="240" w:lineRule="auto"/>
        <w:ind w:left="300" w:right="360"/>
        <w:textAlignment w:val="top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</w:p>
    <w:sectPr w:rsidR="00C47C9F" w:rsidRPr="00B42E82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7025"/>
    <w:multiLevelType w:val="multilevel"/>
    <w:tmpl w:val="63DC8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E82"/>
    <w:rsid w:val="00065255"/>
    <w:rsid w:val="00B42E82"/>
    <w:rsid w:val="00C4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paragraph" w:styleId="1">
    <w:name w:val="heading 1"/>
    <w:basedOn w:val="a"/>
    <w:link w:val="10"/>
    <w:uiPriority w:val="9"/>
    <w:qFormat/>
    <w:rsid w:val="00B42E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E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42E82"/>
    <w:rPr>
      <w:color w:val="0000FF"/>
      <w:u w:val="single"/>
    </w:rPr>
  </w:style>
  <w:style w:type="character" w:customStyle="1" w:styleId="coolwp-entry-meta-single-date">
    <w:name w:val="coolwp-entry-meta-single-date"/>
    <w:basedOn w:val="a0"/>
    <w:rsid w:val="00B42E82"/>
  </w:style>
  <w:style w:type="paragraph" w:styleId="a4">
    <w:name w:val="Normal (Web)"/>
    <w:basedOn w:val="a"/>
    <w:uiPriority w:val="99"/>
    <w:semiHidden/>
    <w:unhideWhenUsed/>
    <w:rsid w:val="00B4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olwp-tags-links">
    <w:name w:val="coolwp-tags-links"/>
    <w:basedOn w:val="a0"/>
    <w:rsid w:val="00B42E82"/>
  </w:style>
  <w:style w:type="paragraph" w:styleId="a5">
    <w:name w:val="Balloon Text"/>
    <w:basedOn w:val="a"/>
    <w:link w:val="a6"/>
    <w:uiPriority w:val="99"/>
    <w:semiHidden/>
    <w:unhideWhenUsed/>
    <w:rsid w:val="00B4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2E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63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1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an161.ru/news/v-millerovskom-rajone-sostoyalos-otkrytie-dnej-zashhity-ot-ekologicheskoj-opas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2019-04-02T07:25:00Z</dcterms:created>
  <dcterms:modified xsi:type="dcterms:W3CDTF">2019-04-02T07:25:00Z</dcterms:modified>
</cp:coreProperties>
</file>