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1F" w:rsidRPr="004C0C1F" w:rsidRDefault="004C0C1F" w:rsidP="004C0C1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</w:pPr>
      <w:r w:rsidRPr="004C0C1F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fldChar w:fldCharType="begin"/>
      </w:r>
      <w:r w:rsidRPr="004C0C1F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instrText xml:space="preserve"> HYPERLINK "http://man161.ru/news/millerovskie-ekologi-pobyvali-v-gostyax-u-vospitannikov-src-nadezhda.html" </w:instrText>
      </w:r>
      <w:r w:rsidRPr="004C0C1F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fldChar w:fldCharType="separate"/>
      </w:r>
      <w:proofErr w:type="spellStart"/>
      <w:r w:rsidRPr="004C0C1F">
        <w:rPr>
          <w:rFonts w:ascii="Oswald" w:eastAsia="Times New Roman" w:hAnsi="Oswald" w:cs="Arial"/>
          <w:b/>
          <w:bCs/>
          <w:smallCaps/>
          <w:color w:val="2B2B2B"/>
          <w:spacing w:val="-8"/>
          <w:kern w:val="36"/>
          <w:sz w:val="39"/>
          <w:lang w:eastAsia="ru-RU"/>
        </w:rPr>
        <w:t>Миллеровские</w:t>
      </w:r>
      <w:proofErr w:type="spellEnd"/>
      <w:r w:rsidRPr="004C0C1F">
        <w:rPr>
          <w:rFonts w:ascii="Oswald" w:eastAsia="Times New Roman" w:hAnsi="Oswald" w:cs="Arial"/>
          <w:b/>
          <w:bCs/>
          <w:smallCaps/>
          <w:color w:val="2B2B2B"/>
          <w:spacing w:val="-8"/>
          <w:kern w:val="36"/>
          <w:sz w:val="39"/>
          <w:lang w:eastAsia="ru-RU"/>
        </w:rPr>
        <w:t xml:space="preserve"> экологи побывали в гостях у воспитанников СРЦ «Надежда»</w:t>
      </w:r>
      <w:r w:rsidRPr="004C0C1F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fldChar w:fldCharType="end"/>
      </w:r>
    </w:p>
    <w:p w:rsidR="004C0C1F" w:rsidRPr="004C0C1F" w:rsidRDefault="004C0C1F" w:rsidP="004C0C1F">
      <w:pPr>
        <w:spacing w:after="150" w:line="240" w:lineRule="auto"/>
        <w:jc w:val="center"/>
        <w:textAlignment w:val="baseline"/>
        <w:rPr>
          <w:rFonts w:ascii="Oswald" w:eastAsia="Times New Roman" w:hAnsi="Oswald" w:cs="Times New Roman"/>
          <w:caps/>
          <w:color w:val="666666"/>
          <w:sz w:val="18"/>
          <w:szCs w:val="18"/>
          <w:lang w:eastAsia="ru-RU"/>
        </w:rPr>
      </w:pPr>
      <w:r w:rsidRPr="004C0C1F">
        <w:rPr>
          <w:rFonts w:ascii="inherit" w:eastAsia="Times New Roman" w:hAnsi="inherit" w:cs="Times New Roman"/>
          <w:caps/>
          <w:color w:val="666666"/>
          <w:sz w:val="18"/>
          <w:lang w:eastAsia="ru-RU"/>
        </w:rPr>
        <w:t> 01.04.2019</w:t>
      </w:r>
    </w:p>
    <w:p w:rsidR="004C0C1F" w:rsidRPr="004C0C1F" w:rsidRDefault="004C0C1F" w:rsidP="004C0C1F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inherit" w:eastAsia="Times New Roman" w:hAnsi="inherit" w:cs="Arial"/>
          <w:noProof/>
          <w:color w:val="409BD4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905500" cy="2952750"/>
            <wp:effectExtent l="19050" t="0" r="0" b="0"/>
            <wp:docPr id="1" name="Рисунок 1" descr="http://man161.ru/wp-content/uploads/2019/04/nadejda-620x310.jpg">
              <a:hlinkClick xmlns:a="http://schemas.openxmlformats.org/drawingml/2006/main" r:id="rId4" tooltip="&quot;Permanent Link to Миллеровские экологи побывали в гостях у воспитанников СРЦ «Надежда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n161.ru/wp-content/uploads/2019/04/nadejda-620x310.jpg">
                      <a:hlinkClick r:id="rId4" tooltip="&quot;Permanent Link to Миллеровские экологи побывали в гостях у воспитанников СРЦ «Надежда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первый день школьных каникул в гости к ребятам социально-реабилитационного центра «Надежда» отправились кружковцы эколого-биологического центра управления образования, представители </w:t>
      </w:r>
      <w:proofErr w:type="spellStart"/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межпоселенческой</w:t>
      </w:r>
      <w:proofErr w:type="spellEnd"/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центральной библиотеки, исполнительный секретарь Миллеровского местного отделения Партии «Единая Россия» — депутат районного Собрания депутатов Т. М. Макаренко.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Поводов для встречи оказалось немало: книжная неделя, Всемирный день воды, дни защиты от экологической опасности. Для участников мероприятия был подготовлен обзор литературы и выставка книг детских писателей, которые в своих рассказах, сказках, используя художественное слово, повествуют о живой природе, интересных природных явлениях, необходимости беречь и сохранять наш общий дом – планету Земля.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Ребята детского творческого объединения эколого-биологического центра «</w:t>
      </w:r>
      <w:proofErr w:type="spellStart"/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Экотеатр</w:t>
      </w:r>
      <w:proofErr w:type="spellEnd"/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», под руководством Натальи Дмитриевны Лобановой, подготовили интересное театрализованное представление, призывающее по-другому взглянуть на все, что нас окружает.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 хозяева, и гости в ходе деловой игры «очистили берег реки» от мусора, проведя сортировку этого мусора.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Мария Сергеевна Пикалева – педагог дополнительного образования ЭБЦ провела с детьми ряд опытов, викторину, представила презентацию по водным богатствам планеты.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Очень убедительно прозвучал диалог педагога с детьми в том плане, что запасы пресной воды не безграничны и каждому из нас необходимо ее </w:t>
      </w:r>
      <w:proofErr w:type="gramStart"/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беречь</w:t>
      </w:r>
      <w:proofErr w:type="gramEnd"/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Дети своими руками, каждый для себя, из ранее подготовленной педагогом заготовки, сделали памятку-брошюрку для тех, кто хочет снизить свой водный след (сэкономить потребление воды). Красочная брошюрка будет долго напоминать ее обладателю о правилах рачительного отношения к водным ресурсам.</w:t>
      </w:r>
    </w:p>
    <w:p w:rsidR="004C0C1F" w:rsidRPr="004C0C1F" w:rsidRDefault="004C0C1F" w:rsidP="004C0C1F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4C0C1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Завершилась встреча совместным чаепитием гостей и хозяев встречи, со сладостями, подаренными взрослыми.</w:t>
      </w:r>
    </w:p>
    <w:p w:rsidR="00C47C9F" w:rsidRDefault="00C47C9F"/>
    <w:sectPr w:rsidR="00C47C9F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C1F"/>
    <w:rsid w:val="004C0C1F"/>
    <w:rsid w:val="00C47C9F"/>
    <w:rsid w:val="00ED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paragraph" w:styleId="1">
    <w:name w:val="heading 1"/>
    <w:basedOn w:val="a"/>
    <w:link w:val="10"/>
    <w:uiPriority w:val="9"/>
    <w:qFormat/>
    <w:rsid w:val="004C0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C0C1F"/>
    <w:rPr>
      <w:color w:val="0000FF"/>
      <w:u w:val="single"/>
    </w:rPr>
  </w:style>
  <w:style w:type="character" w:customStyle="1" w:styleId="coolwp-entry-meta-single-date">
    <w:name w:val="coolwp-entry-meta-single-date"/>
    <w:basedOn w:val="a0"/>
    <w:rsid w:val="004C0C1F"/>
  </w:style>
  <w:style w:type="paragraph" w:styleId="a4">
    <w:name w:val="Normal (Web)"/>
    <w:basedOn w:val="a"/>
    <w:uiPriority w:val="99"/>
    <w:semiHidden/>
    <w:unhideWhenUsed/>
    <w:rsid w:val="004C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an161.ru/news/millerovskie-ekologi-pobyvali-v-gostyax-u-vospitannikov-src-nadezh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2019-04-02T07:26:00Z</dcterms:created>
  <dcterms:modified xsi:type="dcterms:W3CDTF">2019-04-02T07:26:00Z</dcterms:modified>
</cp:coreProperties>
</file>